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958" w:rsidRPr="00C54C50" w:rsidRDefault="00417937" w:rsidP="00467958">
      <w:pPr>
        <w:spacing w:line="560" w:lineRule="exact"/>
        <w:jc w:val="center"/>
        <w:rPr>
          <w:rFonts w:ascii="宋体" w:hAnsi="宋体"/>
          <w:b/>
          <w:sz w:val="44"/>
          <w:szCs w:val="44"/>
        </w:rPr>
      </w:pPr>
      <w:r w:rsidRPr="00C54C50">
        <w:rPr>
          <w:rFonts w:ascii="宋体" w:hAnsi="宋体" w:hint="eastAsia"/>
          <w:b/>
          <w:sz w:val="44"/>
          <w:szCs w:val="44"/>
        </w:rPr>
        <w:t>中国二十二冶集团有限公司</w:t>
      </w:r>
    </w:p>
    <w:p w:rsidR="00D662C6" w:rsidRPr="00C54C50" w:rsidRDefault="00417937" w:rsidP="00467958">
      <w:pPr>
        <w:spacing w:line="560" w:lineRule="exact"/>
        <w:jc w:val="center"/>
        <w:rPr>
          <w:rFonts w:ascii="宋体" w:hAnsi="宋体"/>
          <w:b/>
          <w:sz w:val="44"/>
          <w:szCs w:val="44"/>
        </w:rPr>
      </w:pPr>
      <w:r w:rsidRPr="00C54C50">
        <w:rPr>
          <w:rFonts w:ascii="宋体" w:hAnsi="宋体" w:hint="eastAsia"/>
          <w:b/>
          <w:sz w:val="44"/>
          <w:szCs w:val="44"/>
        </w:rPr>
        <w:t>招聘简章</w:t>
      </w:r>
    </w:p>
    <w:p w:rsidR="00417937" w:rsidRPr="00C54C50" w:rsidRDefault="006E1BD3">
      <w:pPr>
        <w:rPr>
          <w:rFonts w:ascii="宋体" w:hAnsi="宋体"/>
          <w:b/>
          <w:sz w:val="28"/>
        </w:rPr>
      </w:pPr>
      <w:r w:rsidRPr="00C54C50">
        <w:rPr>
          <w:rFonts w:ascii="宋体" w:hAnsi="宋体" w:hint="eastAsia"/>
          <w:b/>
          <w:sz w:val="28"/>
        </w:rPr>
        <w:t>一、</w:t>
      </w:r>
      <w:r w:rsidR="00417937" w:rsidRPr="00C54C50">
        <w:rPr>
          <w:rFonts w:ascii="宋体" w:hAnsi="宋体" w:hint="eastAsia"/>
          <w:b/>
          <w:sz w:val="28"/>
        </w:rPr>
        <w:t>公司简介：</w:t>
      </w:r>
    </w:p>
    <w:p w:rsidR="0036729E" w:rsidRPr="00C54C50" w:rsidRDefault="0036729E" w:rsidP="00737566">
      <w:pPr>
        <w:spacing w:line="500" w:lineRule="exact"/>
        <w:ind w:firstLineChars="200" w:firstLine="560"/>
        <w:rPr>
          <w:rFonts w:ascii="宋体" w:hAnsi="宋体"/>
          <w:sz w:val="28"/>
          <w:szCs w:val="28"/>
        </w:rPr>
      </w:pPr>
      <w:r w:rsidRPr="00C54C50">
        <w:rPr>
          <w:rFonts w:ascii="宋体" w:hAnsi="宋体" w:hint="eastAsia"/>
          <w:sz w:val="28"/>
          <w:szCs w:val="28"/>
        </w:rPr>
        <w:t>中国二十二冶集团有限公司（简称中国二十二冶集团），隶属于世界企业</w:t>
      </w:r>
      <w:r w:rsidRPr="00C54C50">
        <w:rPr>
          <w:rFonts w:ascii="宋体" w:hAnsi="宋体"/>
          <w:sz w:val="28"/>
          <w:szCs w:val="28"/>
        </w:rPr>
        <w:t>500强的中国冶金科工集团有限公司。</w:t>
      </w:r>
    </w:p>
    <w:p w:rsidR="0036729E" w:rsidRPr="00C54C50" w:rsidRDefault="0036729E" w:rsidP="00737566">
      <w:pPr>
        <w:spacing w:line="500" w:lineRule="exact"/>
        <w:ind w:firstLineChars="200" w:firstLine="560"/>
        <w:rPr>
          <w:rFonts w:ascii="宋体" w:hAnsi="宋体"/>
          <w:sz w:val="28"/>
          <w:szCs w:val="28"/>
        </w:rPr>
      </w:pPr>
      <w:r w:rsidRPr="00C54C50">
        <w:rPr>
          <w:rFonts w:ascii="宋体" w:hAnsi="宋体" w:hint="eastAsia"/>
          <w:sz w:val="28"/>
          <w:szCs w:val="28"/>
        </w:rPr>
        <w:t>中国二十二冶集团是以工程总承包、房地产开发为主营业务，并从事国际工程、钢结构制造、技术装备制造、设备租赁等相关业务的综合性大型企业集团。具有房屋建筑和冶炼工程施工总承包特级资质；矿山工程、市政公用工程、机电安装工程施工总承包壹级资质；化工石油工程施工总承包贰级资质；公路工程、电力工程施工总承包叁级资质；地基与基础工程、钢结构工程、机电设备安装工程、炉窑工程、管道工程专业承包壹级资质；工程设计建筑行业、冶金行业甲级；房地产开发贰级资质；拥有独立对外经营权。下设与主营业务相匹配的专业公司，拥有适应工程建设需要的勘察、设计、科研机构和各类施工机械。拥有年产能力达</w:t>
      </w:r>
      <w:r w:rsidRPr="00C54C50">
        <w:rPr>
          <w:rFonts w:ascii="宋体" w:hAnsi="宋体"/>
          <w:sz w:val="28"/>
          <w:szCs w:val="28"/>
        </w:rPr>
        <w:t>50万吨的以生产工业与民用建筑钢结构产品为主的三座较大规模的现代化大型工业园，是中国钢结构协会授予的国家钢结构制造特级企业。</w:t>
      </w:r>
    </w:p>
    <w:p w:rsidR="0036729E" w:rsidRPr="00C54C50" w:rsidRDefault="0036729E" w:rsidP="00737566">
      <w:pPr>
        <w:spacing w:line="500" w:lineRule="exact"/>
        <w:ind w:firstLineChars="200" w:firstLine="560"/>
        <w:rPr>
          <w:rFonts w:ascii="宋体" w:hAnsi="宋体"/>
          <w:sz w:val="28"/>
          <w:szCs w:val="28"/>
        </w:rPr>
      </w:pPr>
      <w:r w:rsidRPr="00C54C50">
        <w:rPr>
          <w:rFonts w:ascii="宋体" w:hAnsi="宋体" w:hint="eastAsia"/>
          <w:sz w:val="28"/>
          <w:szCs w:val="28"/>
        </w:rPr>
        <w:t>中国二十二冶集团从上世纪</w:t>
      </w:r>
      <w:r w:rsidRPr="00C54C50">
        <w:rPr>
          <w:rFonts w:ascii="宋体" w:hAnsi="宋体"/>
          <w:sz w:val="28"/>
          <w:szCs w:val="28"/>
        </w:rPr>
        <w:t>50年代以来，先后承建和参建了大批国家或地方的钢铁建设项目，房屋建筑、体育场馆和市政工程项目，以及建材、能源、化工、电力、交通、水利等行业的各类工程和国外的工业与民用工程建设项目。百余项工程分别获得国家建筑业鲁班奖、国家优质工程奖、全国用户满意工程、样板工程奖等。</w:t>
      </w:r>
    </w:p>
    <w:p w:rsidR="0036729E" w:rsidRPr="00C54C50" w:rsidRDefault="0036729E" w:rsidP="00737566">
      <w:pPr>
        <w:spacing w:line="500" w:lineRule="exact"/>
        <w:ind w:firstLineChars="200" w:firstLine="560"/>
        <w:rPr>
          <w:rFonts w:ascii="宋体" w:hAnsi="宋体"/>
          <w:sz w:val="28"/>
          <w:szCs w:val="28"/>
        </w:rPr>
      </w:pPr>
      <w:r w:rsidRPr="00C54C50">
        <w:rPr>
          <w:rFonts w:ascii="宋体" w:hAnsi="宋体" w:hint="eastAsia"/>
          <w:sz w:val="28"/>
          <w:szCs w:val="28"/>
        </w:rPr>
        <w:t>中国二十二冶集团秉持“一天也不耽误，一天也不懈怠”的朴实厚重的企业精神，正在向着建设成为产业合理、行业领先、品牌知名、在国内外具有较强竞争力的集团化大型企业奋勇前进。</w:t>
      </w:r>
    </w:p>
    <w:p w:rsidR="0036729E" w:rsidRPr="00C54C50" w:rsidRDefault="0036729E" w:rsidP="0036729E">
      <w:pPr>
        <w:spacing w:line="360" w:lineRule="auto"/>
        <w:ind w:firstLineChars="200" w:firstLine="480"/>
        <w:rPr>
          <w:rFonts w:ascii="宋体" w:hAnsi="宋体"/>
          <w:sz w:val="24"/>
        </w:rPr>
      </w:pPr>
    </w:p>
    <w:p w:rsidR="005322A8" w:rsidRPr="00C54C50" w:rsidRDefault="005322A8" w:rsidP="0036729E">
      <w:pPr>
        <w:spacing w:line="360" w:lineRule="auto"/>
        <w:ind w:firstLineChars="200" w:firstLine="480"/>
        <w:rPr>
          <w:rFonts w:ascii="宋体" w:hAnsi="宋体"/>
          <w:sz w:val="24"/>
        </w:rPr>
      </w:pPr>
    </w:p>
    <w:tbl>
      <w:tblPr>
        <w:tblpPr w:leftFromText="180" w:rightFromText="180" w:vertAnchor="text" w:horzAnchor="margin" w:tblpXSpec="center" w:tblpY="625"/>
        <w:tblW w:w="9591" w:type="dxa"/>
        <w:tblLook w:val="04A0"/>
      </w:tblPr>
      <w:tblGrid>
        <w:gridCol w:w="919"/>
        <w:gridCol w:w="807"/>
        <w:gridCol w:w="934"/>
        <w:gridCol w:w="6080"/>
        <w:gridCol w:w="851"/>
      </w:tblGrid>
      <w:tr w:rsidR="0023394E" w:rsidRPr="00C54C50" w:rsidTr="0023394E">
        <w:trPr>
          <w:trHeight w:val="559"/>
        </w:trPr>
        <w:tc>
          <w:tcPr>
            <w:tcW w:w="9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94E" w:rsidRPr="00C54C50" w:rsidRDefault="0023394E" w:rsidP="0023394E">
            <w:pPr>
              <w:widowControl/>
              <w:jc w:val="center"/>
              <w:rPr>
                <w:rFonts w:ascii="宋体" w:hAnsi="宋体" w:cs="宋体"/>
                <w:b/>
                <w:bCs/>
                <w:color w:val="000000"/>
                <w:kern w:val="0"/>
                <w:sz w:val="28"/>
                <w:szCs w:val="28"/>
              </w:rPr>
            </w:pPr>
            <w:r w:rsidRPr="00C54C50">
              <w:rPr>
                <w:rFonts w:ascii="宋体" w:hAnsi="宋体" w:cs="宋体" w:hint="eastAsia"/>
                <w:b/>
                <w:bCs/>
                <w:color w:val="000000"/>
                <w:kern w:val="0"/>
                <w:sz w:val="28"/>
                <w:szCs w:val="28"/>
              </w:rPr>
              <w:lastRenderedPageBreak/>
              <w:t>序号</w:t>
            </w:r>
          </w:p>
        </w:tc>
        <w:tc>
          <w:tcPr>
            <w:tcW w:w="807" w:type="dxa"/>
            <w:tcBorders>
              <w:top w:val="single" w:sz="4" w:space="0" w:color="auto"/>
              <w:left w:val="nil"/>
              <w:bottom w:val="single" w:sz="4" w:space="0" w:color="auto"/>
              <w:right w:val="single" w:sz="4" w:space="0" w:color="auto"/>
            </w:tcBorders>
          </w:tcPr>
          <w:p w:rsidR="0023394E" w:rsidRPr="00C54C50" w:rsidRDefault="0023394E" w:rsidP="0023394E">
            <w:pPr>
              <w:widowControl/>
              <w:jc w:val="center"/>
              <w:rPr>
                <w:rFonts w:ascii="宋体" w:hAnsi="宋体" w:cs="宋体"/>
                <w:b/>
                <w:bCs/>
                <w:color w:val="000000"/>
                <w:kern w:val="0"/>
                <w:sz w:val="28"/>
                <w:szCs w:val="28"/>
              </w:rPr>
            </w:pPr>
            <w:r w:rsidRPr="00C54C50">
              <w:rPr>
                <w:rFonts w:ascii="宋体" w:hAnsi="宋体" w:cs="宋体" w:hint="eastAsia"/>
                <w:b/>
                <w:bCs/>
                <w:color w:val="000000"/>
                <w:kern w:val="0"/>
                <w:sz w:val="28"/>
                <w:szCs w:val="28"/>
              </w:rPr>
              <w:t>岗位</w:t>
            </w:r>
          </w:p>
        </w:tc>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94E" w:rsidRPr="00C54C50" w:rsidRDefault="0023394E" w:rsidP="0023394E">
            <w:pPr>
              <w:widowControl/>
              <w:jc w:val="center"/>
              <w:rPr>
                <w:rFonts w:ascii="宋体" w:hAnsi="宋体" w:cs="宋体"/>
                <w:b/>
                <w:bCs/>
                <w:color w:val="000000"/>
                <w:kern w:val="0"/>
                <w:sz w:val="28"/>
                <w:szCs w:val="28"/>
              </w:rPr>
            </w:pPr>
            <w:r w:rsidRPr="00C54C50">
              <w:rPr>
                <w:rFonts w:ascii="宋体" w:hAnsi="宋体" w:cs="宋体" w:hint="eastAsia"/>
                <w:b/>
                <w:bCs/>
                <w:color w:val="000000"/>
                <w:kern w:val="0"/>
                <w:sz w:val="28"/>
                <w:szCs w:val="28"/>
              </w:rPr>
              <w:t>学历</w:t>
            </w:r>
          </w:p>
        </w:tc>
        <w:tc>
          <w:tcPr>
            <w:tcW w:w="6080" w:type="dxa"/>
            <w:tcBorders>
              <w:top w:val="single" w:sz="4" w:space="0" w:color="auto"/>
              <w:left w:val="nil"/>
              <w:bottom w:val="single" w:sz="4" w:space="0" w:color="auto"/>
              <w:right w:val="single" w:sz="4" w:space="0" w:color="auto"/>
            </w:tcBorders>
            <w:shd w:val="clear" w:color="auto" w:fill="auto"/>
            <w:noWrap/>
            <w:vAlign w:val="center"/>
            <w:hideMark/>
          </w:tcPr>
          <w:p w:rsidR="0023394E" w:rsidRPr="00C54C50" w:rsidRDefault="0023394E" w:rsidP="0023394E">
            <w:pPr>
              <w:widowControl/>
              <w:jc w:val="center"/>
              <w:rPr>
                <w:rFonts w:ascii="宋体" w:hAnsi="宋体" w:cs="宋体"/>
                <w:b/>
                <w:bCs/>
                <w:color w:val="000000"/>
                <w:kern w:val="0"/>
                <w:sz w:val="28"/>
                <w:szCs w:val="28"/>
              </w:rPr>
            </w:pPr>
            <w:r w:rsidRPr="00C54C50">
              <w:rPr>
                <w:rFonts w:ascii="宋体" w:hAnsi="宋体" w:cs="宋体" w:hint="eastAsia"/>
                <w:b/>
                <w:bCs/>
                <w:color w:val="000000"/>
                <w:kern w:val="0"/>
                <w:sz w:val="28"/>
                <w:szCs w:val="28"/>
              </w:rPr>
              <w:t>专业</w:t>
            </w:r>
          </w:p>
        </w:tc>
        <w:tc>
          <w:tcPr>
            <w:tcW w:w="851" w:type="dxa"/>
            <w:tcBorders>
              <w:top w:val="single" w:sz="4" w:space="0" w:color="auto"/>
              <w:left w:val="nil"/>
              <w:bottom w:val="single" w:sz="4" w:space="0" w:color="auto"/>
              <w:right w:val="single" w:sz="4" w:space="0" w:color="auto"/>
            </w:tcBorders>
          </w:tcPr>
          <w:p w:rsidR="0023394E" w:rsidRPr="00C54C50" w:rsidRDefault="0023394E" w:rsidP="0023394E">
            <w:pPr>
              <w:widowControl/>
              <w:jc w:val="center"/>
              <w:rPr>
                <w:rFonts w:ascii="宋体" w:hAnsi="宋体" w:cs="宋体"/>
                <w:b/>
                <w:bCs/>
                <w:color w:val="000000"/>
                <w:kern w:val="0"/>
                <w:sz w:val="28"/>
                <w:szCs w:val="28"/>
              </w:rPr>
            </w:pPr>
            <w:r w:rsidRPr="00C54C50">
              <w:rPr>
                <w:rFonts w:ascii="宋体" w:hAnsi="宋体" w:cs="宋体" w:hint="eastAsia"/>
                <w:b/>
                <w:bCs/>
                <w:color w:val="000000"/>
                <w:kern w:val="0"/>
                <w:sz w:val="28"/>
                <w:szCs w:val="28"/>
              </w:rPr>
              <w:t>人数</w:t>
            </w:r>
          </w:p>
        </w:tc>
      </w:tr>
      <w:tr w:rsidR="0023394E" w:rsidRPr="00C54C50" w:rsidTr="0023394E">
        <w:trPr>
          <w:trHeight w:val="491"/>
        </w:trPr>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4"/>
              </w:rPr>
              <w:t>1</w:t>
            </w:r>
          </w:p>
        </w:tc>
        <w:tc>
          <w:tcPr>
            <w:tcW w:w="807" w:type="dxa"/>
            <w:tcBorders>
              <w:top w:val="nil"/>
              <w:left w:val="nil"/>
              <w:bottom w:val="single" w:sz="4" w:space="0" w:color="auto"/>
              <w:right w:val="single" w:sz="4" w:space="0" w:color="auto"/>
            </w:tcBorders>
            <w:vAlign w:val="center"/>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安全</w:t>
            </w:r>
          </w:p>
        </w:tc>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本科及以上</w:t>
            </w:r>
          </w:p>
        </w:tc>
        <w:tc>
          <w:tcPr>
            <w:tcW w:w="6080" w:type="dxa"/>
            <w:tcBorders>
              <w:top w:val="nil"/>
              <w:left w:val="nil"/>
              <w:bottom w:val="single" w:sz="4" w:space="0" w:color="auto"/>
              <w:right w:val="single" w:sz="4" w:space="0" w:color="auto"/>
            </w:tcBorders>
            <w:shd w:val="clear" w:color="auto" w:fill="auto"/>
            <w:noWrap/>
            <w:vAlign w:val="center"/>
            <w:hideMark/>
          </w:tcPr>
          <w:p w:rsidR="0023394E" w:rsidRPr="00C54C50" w:rsidRDefault="00D5651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土木工程、工程管理、</w:t>
            </w:r>
            <w:r w:rsidR="0023394E" w:rsidRPr="00C54C50">
              <w:rPr>
                <w:rFonts w:ascii="宋体" w:hAnsi="宋体" w:cs="宋体" w:hint="eastAsia"/>
                <w:color w:val="000000"/>
                <w:kern w:val="0"/>
                <w:sz w:val="22"/>
              </w:rPr>
              <w:t>安全工程</w:t>
            </w:r>
          </w:p>
        </w:tc>
        <w:tc>
          <w:tcPr>
            <w:tcW w:w="851" w:type="dxa"/>
            <w:tcBorders>
              <w:top w:val="nil"/>
              <w:left w:val="nil"/>
              <w:bottom w:val="single" w:sz="4" w:space="0" w:color="auto"/>
              <w:right w:val="single" w:sz="4" w:space="0" w:color="auto"/>
            </w:tcBorders>
            <w:vAlign w:val="center"/>
          </w:tcPr>
          <w:p w:rsidR="0023394E" w:rsidRPr="00C54C50" w:rsidRDefault="00260E6A" w:rsidP="0023394E">
            <w:pPr>
              <w:widowControl/>
              <w:rPr>
                <w:rFonts w:ascii="宋体" w:hAnsi="宋体" w:cs="宋体"/>
                <w:color w:val="000000"/>
                <w:kern w:val="0"/>
                <w:sz w:val="22"/>
              </w:rPr>
            </w:pPr>
            <w:r w:rsidRPr="00C54C50">
              <w:rPr>
                <w:rFonts w:ascii="宋体" w:hAnsi="宋体" w:cs="宋体" w:hint="eastAsia"/>
                <w:color w:val="000000"/>
                <w:kern w:val="0"/>
                <w:sz w:val="22"/>
              </w:rPr>
              <w:t>1</w:t>
            </w:r>
            <w:r w:rsidR="0023394E" w:rsidRPr="00C54C50">
              <w:rPr>
                <w:rFonts w:ascii="宋体" w:hAnsi="宋体" w:cs="宋体" w:hint="eastAsia"/>
                <w:color w:val="000000"/>
                <w:kern w:val="0"/>
                <w:sz w:val="22"/>
              </w:rPr>
              <w:t>0人</w:t>
            </w:r>
          </w:p>
        </w:tc>
      </w:tr>
      <w:tr w:rsidR="0023394E" w:rsidRPr="00C54C50" w:rsidTr="0023394E">
        <w:trPr>
          <w:trHeight w:val="1274"/>
        </w:trPr>
        <w:tc>
          <w:tcPr>
            <w:tcW w:w="919" w:type="dxa"/>
            <w:tcBorders>
              <w:top w:val="nil"/>
              <w:left w:val="single" w:sz="4" w:space="0" w:color="auto"/>
              <w:bottom w:val="single" w:sz="4" w:space="0" w:color="auto"/>
              <w:right w:val="single" w:sz="4" w:space="0" w:color="auto"/>
            </w:tcBorders>
            <w:shd w:val="clear" w:color="auto" w:fill="auto"/>
            <w:vAlign w:val="center"/>
            <w:hideMark/>
          </w:tcPr>
          <w:p w:rsidR="0023394E" w:rsidRPr="00C54C50" w:rsidRDefault="0023394E" w:rsidP="0023394E">
            <w:pPr>
              <w:widowControl/>
              <w:jc w:val="center"/>
              <w:rPr>
                <w:rFonts w:ascii="宋体" w:hAnsi="宋体" w:cs="宋体"/>
                <w:color w:val="000000"/>
                <w:kern w:val="0"/>
                <w:sz w:val="20"/>
                <w:szCs w:val="20"/>
              </w:rPr>
            </w:pPr>
            <w:r w:rsidRPr="00C54C50">
              <w:rPr>
                <w:rFonts w:ascii="宋体" w:hAnsi="宋体" w:cs="宋体" w:hint="eastAsia"/>
                <w:color w:val="000000"/>
                <w:kern w:val="0"/>
                <w:sz w:val="22"/>
                <w:szCs w:val="20"/>
              </w:rPr>
              <w:t>2</w:t>
            </w:r>
          </w:p>
        </w:tc>
        <w:tc>
          <w:tcPr>
            <w:tcW w:w="807" w:type="dxa"/>
            <w:tcBorders>
              <w:top w:val="nil"/>
              <w:left w:val="nil"/>
              <w:bottom w:val="single" w:sz="4" w:space="0" w:color="auto"/>
              <w:right w:val="single" w:sz="4" w:space="0" w:color="auto"/>
            </w:tcBorders>
            <w:vAlign w:val="center"/>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技术</w:t>
            </w:r>
          </w:p>
        </w:tc>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本科及以上</w:t>
            </w:r>
          </w:p>
        </w:tc>
        <w:tc>
          <w:tcPr>
            <w:tcW w:w="6080" w:type="dxa"/>
            <w:tcBorders>
              <w:top w:val="nil"/>
              <w:left w:val="nil"/>
              <w:bottom w:val="single" w:sz="4" w:space="0" w:color="auto"/>
              <w:right w:val="single" w:sz="4" w:space="0" w:color="auto"/>
            </w:tcBorders>
            <w:shd w:val="clear" w:color="auto" w:fill="auto"/>
            <w:vAlign w:val="center"/>
            <w:hideMark/>
          </w:tcPr>
          <w:p w:rsidR="00C54C50" w:rsidRPr="00C54C50" w:rsidRDefault="0023394E" w:rsidP="00D5651E">
            <w:pPr>
              <w:widowControl/>
              <w:jc w:val="center"/>
              <w:rPr>
                <w:rFonts w:ascii="宋体" w:hAnsi="宋体" w:cs="宋体" w:hint="eastAsia"/>
                <w:color w:val="000000"/>
                <w:kern w:val="0"/>
                <w:sz w:val="22"/>
              </w:rPr>
            </w:pPr>
            <w:r w:rsidRPr="00C54C50">
              <w:rPr>
                <w:rFonts w:ascii="宋体" w:hAnsi="宋体" w:cs="宋体" w:hint="eastAsia"/>
                <w:color w:val="000000"/>
                <w:kern w:val="0"/>
                <w:sz w:val="22"/>
              </w:rPr>
              <w:t>土木工程、</w:t>
            </w:r>
            <w:r w:rsidR="00D5651E" w:rsidRPr="00C54C50">
              <w:rPr>
                <w:rFonts w:ascii="宋体" w:hAnsi="宋体" w:cs="宋体" w:hint="eastAsia"/>
                <w:color w:val="000000"/>
                <w:kern w:val="0"/>
                <w:sz w:val="22"/>
              </w:rPr>
              <w:t xml:space="preserve">测绘工程、给排水工程、建筑学、工程力学、                建筑环境与能源应用工程、道路桥梁与渡河工程、交通工程、      </w:t>
            </w:r>
            <w:r w:rsidRPr="00C54C50">
              <w:rPr>
                <w:rFonts w:ascii="宋体" w:hAnsi="宋体" w:cs="宋体" w:hint="eastAsia"/>
                <w:color w:val="000000"/>
                <w:kern w:val="0"/>
                <w:sz w:val="22"/>
              </w:rPr>
              <w:t>机械制造及其自动化、焊接技术、</w:t>
            </w:r>
            <w:r w:rsidR="00D5651E" w:rsidRPr="00C54C50">
              <w:rPr>
                <w:rFonts w:ascii="宋体" w:hAnsi="宋体" w:cs="宋体" w:hint="eastAsia"/>
                <w:color w:val="000000"/>
                <w:kern w:val="0"/>
                <w:sz w:val="22"/>
              </w:rPr>
              <w:t>材料成型及控制工程、</w:t>
            </w:r>
          </w:p>
          <w:p w:rsidR="0023394E" w:rsidRPr="00C54C50" w:rsidRDefault="0023394E" w:rsidP="00D5651E">
            <w:pPr>
              <w:widowControl/>
              <w:jc w:val="center"/>
              <w:rPr>
                <w:rFonts w:ascii="宋体" w:hAnsi="宋体" w:cs="宋体"/>
                <w:color w:val="000000"/>
                <w:kern w:val="0"/>
                <w:sz w:val="22"/>
              </w:rPr>
            </w:pPr>
            <w:r w:rsidRPr="00C54C50">
              <w:rPr>
                <w:rFonts w:ascii="宋体" w:hAnsi="宋体" w:cs="宋体" w:hint="eastAsia"/>
                <w:color w:val="000000"/>
                <w:kern w:val="0"/>
                <w:sz w:val="22"/>
              </w:rPr>
              <w:t>金属材料学、电气工程及其自动化、</w:t>
            </w:r>
            <w:r w:rsidR="00D5651E" w:rsidRPr="00C54C50">
              <w:rPr>
                <w:rFonts w:ascii="宋体" w:hAnsi="宋体" w:cs="宋体" w:hint="eastAsia"/>
                <w:color w:val="000000"/>
                <w:kern w:val="0"/>
                <w:sz w:val="22"/>
              </w:rPr>
              <w:t>自动化</w:t>
            </w:r>
          </w:p>
        </w:tc>
        <w:tc>
          <w:tcPr>
            <w:tcW w:w="851" w:type="dxa"/>
            <w:tcBorders>
              <w:top w:val="nil"/>
              <w:left w:val="nil"/>
              <w:bottom w:val="single" w:sz="4" w:space="0" w:color="auto"/>
              <w:right w:val="single" w:sz="4" w:space="0" w:color="auto"/>
            </w:tcBorders>
            <w:vAlign w:val="center"/>
          </w:tcPr>
          <w:p w:rsidR="0023394E" w:rsidRPr="00C54C50" w:rsidRDefault="00C54C50" w:rsidP="0023394E">
            <w:pPr>
              <w:widowControl/>
              <w:rPr>
                <w:rFonts w:ascii="宋体" w:hAnsi="宋体" w:cs="宋体"/>
                <w:color w:val="000000"/>
                <w:kern w:val="0"/>
                <w:sz w:val="22"/>
              </w:rPr>
            </w:pPr>
            <w:r w:rsidRPr="00C54C50">
              <w:rPr>
                <w:rFonts w:ascii="宋体" w:hAnsi="宋体" w:cs="宋体" w:hint="eastAsia"/>
                <w:color w:val="000000"/>
                <w:kern w:val="0"/>
                <w:sz w:val="22"/>
              </w:rPr>
              <w:t>3</w:t>
            </w:r>
            <w:r w:rsidR="0023394E" w:rsidRPr="00C54C50">
              <w:rPr>
                <w:rFonts w:ascii="宋体" w:hAnsi="宋体" w:cs="宋体" w:hint="eastAsia"/>
                <w:color w:val="000000"/>
                <w:kern w:val="0"/>
                <w:sz w:val="22"/>
              </w:rPr>
              <w:t>0人</w:t>
            </w:r>
          </w:p>
        </w:tc>
      </w:tr>
      <w:tr w:rsidR="0023394E" w:rsidRPr="00C54C50" w:rsidTr="0023394E">
        <w:trPr>
          <w:trHeight w:val="567"/>
        </w:trPr>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4"/>
              </w:rPr>
              <w:t>3</w:t>
            </w:r>
          </w:p>
        </w:tc>
        <w:tc>
          <w:tcPr>
            <w:tcW w:w="807" w:type="dxa"/>
            <w:tcBorders>
              <w:top w:val="nil"/>
              <w:left w:val="nil"/>
              <w:bottom w:val="single" w:sz="4" w:space="0" w:color="auto"/>
              <w:right w:val="single" w:sz="4" w:space="0" w:color="auto"/>
            </w:tcBorders>
            <w:vAlign w:val="center"/>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质量</w:t>
            </w:r>
          </w:p>
        </w:tc>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本科及以上</w:t>
            </w:r>
          </w:p>
        </w:tc>
        <w:tc>
          <w:tcPr>
            <w:tcW w:w="6080" w:type="dxa"/>
            <w:tcBorders>
              <w:top w:val="nil"/>
              <w:left w:val="nil"/>
              <w:bottom w:val="single" w:sz="4" w:space="0" w:color="auto"/>
              <w:right w:val="single" w:sz="4" w:space="0" w:color="auto"/>
            </w:tcBorders>
            <w:shd w:val="clear" w:color="auto" w:fill="auto"/>
            <w:vAlign w:val="center"/>
            <w:hideMark/>
          </w:tcPr>
          <w:p w:rsidR="00C54C50" w:rsidRPr="00C54C50" w:rsidRDefault="00C54C50" w:rsidP="00C54C50">
            <w:pPr>
              <w:widowControl/>
              <w:jc w:val="center"/>
              <w:rPr>
                <w:rFonts w:ascii="宋体" w:hAnsi="宋体" w:cs="宋体" w:hint="eastAsia"/>
                <w:color w:val="000000"/>
                <w:kern w:val="0"/>
                <w:sz w:val="22"/>
              </w:rPr>
            </w:pPr>
            <w:r w:rsidRPr="00C54C50">
              <w:rPr>
                <w:rFonts w:ascii="宋体" w:hAnsi="宋体" w:cs="宋体" w:hint="eastAsia"/>
                <w:color w:val="000000"/>
                <w:kern w:val="0"/>
                <w:sz w:val="22"/>
              </w:rPr>
              <w:t>土木工程、测绘工程、给排水工程、建筑学、工程力学、                建筑环境与能源应用工程、道路桥梁与渡河工程、交通工程、      机械制造及其自动化、焊接技术、材料成型及控制工程、</w:t>
            </w:r>
          </w:p>
          <w:p w:rsidR="0023394E" w:rsidRPr="00C54C50" w:rsidRDefault="00C54C50" w:rsidP="00C54C50">
            <w:pPr>
              <w:widowControl/>
              <w:jc w:val="center"/>
              <w:rPr>
                <w:rFonts w:ascii="宋体" w:hAnsi="宋体" w:cs="宋体"/>
                <w:color w:val="000000"/>
                <w:kern w:val="0"/>
                <w:sz w:val="22"/>
              </w:rPr>
            </w:pPr>
            <w:r w:rsidRPr="00C54C50">
              <w:rPr>
                <w:rFonts w:ascii="宋体" w:hAnsi="宋体" w:cs="宋体" w:hint="eastAsia"/>
                <w:color w:val="000000"/>
                <w:kern w:val="0"/>
                <w:sz w:val="22"/>
              </w:rPr>
              <w:t>金属材料学、电气工程及其自动化、自动化</w:t>
            </w:r>
          </w:p>
        </w:tc>
        <w:tc>
          <w:tcPr>
            <w:tcW w:w="851" w:type="dxa"/>
            <w:tcBorders>
              <w:top w:val="nil"/>
              <w:left w:val="nil"/>
              <w:bottom w:val="single" w:sz="4" w:space="0" w:color="auto"/>
              <w:right w:val="single" w:sz="4" w:space="0" w:color="auto"/>
            </w:tcBorders>
            <w:vAlign w:val="center"/>
          </w:tcPr>
          <w:p w:rsidR="0023394E" w:rsidRPr="00C54C50" w:rsidRDefault="00C54C50" w:rsidP="0023394E">
            <w:pPr>
              <w:widowControl/>
              <w:rPr>
                <w:rFonts w:ascii="宋体" w:hAnsi="宋体" w:cs="宋体"/>
                <w:color w:val="000000"/>
                <w:kern w:val="0"/>
                <w:sz w:val="22"/>
              </w:rPr>
            </w:pPr>
            <w:r w:rsidRPr="00C54C50">
              <w:rPr>
                <w:rFonts w:ascii="宋体" w:hAnsi="宋体" w:cs="宋体" w:hint="eastAsia"/>
                <w:color w:val="000000"/>
                <w:kern w:val="0"/>
                <w:sz w:val="22"/>
              </w:rPr>
              <w:t>10</w:t>
            </w:r>
            <w:r w:rsidR="0023394E" w:rsidRPr="00C54C50">
              <w:rPr>
                <w:rFonts w:ascii="宋体" w:hAnsi="宋体" w:cs="宋体" w:hint="eastAsia"/>
                <w:color w:val="000000"/>
                <w:kern w:val="0"/>
                <w:sz w:val="22"/>
              </w:rPr>
              <w:t>人</w:t>
            </w:r>
          </w:p>
        </w:tc>
      </w:tr>
      <w:tr w:rsidR="0023394E" w:rsidRPr="00C54C50" w:rsidTr="0023394E">
        <w:trPr>
          <w:trHeight w:val="612"/>
        </w:trPr>
        <w:tc>
          <w:tcPr>
            <w:tcW w:w="919" w:type="dxa"/>
            <w:tcBorders>
              <w:top w:val="nil"/>
              <w:left w:val="single" w:sz="4" w:space="0" w:color="auto"/>
              <w:bottom w:val="single" w:sz="4" w:space="0" w:color="auto"/>
              <w:right w:val="single" w:sz="4" w:space="0" w:color="auto"/>
            </w:tcBorders>
            <w:shd w:val="clear" w:color="auto" w:fill="auto"/>
            <w:vAlign w:val="center"/>
            <w:hideMark/>
          </w:tcPr>
          <w:p w:rsidR="0023394E" w:rsidRPr="00C54C50" w:rsidRDefault="0023394E" w:rsidP="0023394E">
            <w:pPr>
              <w:widowControl/>
              <w:jc w:val="center"/>
              <w:rPr>
                <w:rFonts w:ascii="宋体" w:hAnsi="宋体" w:cs="宋体"/>
                <w:color w:val="000000"/>
                <w:kern w:val="0"/>
                <w:sz w:val="20"/>
                <w:szCs w:val="20"/>
              </w:rPr>
            </w:pPr>
            <w:r w:rsidRPr="00C54C50">
              <w:rPr>
                <w:rFonts w:ascii="宋体" w:hAnsi="宋体" w:cs="宋体" w:hint="eastAsia"/>
                <w:color w:val="000000"/>
                <w:kern w:val="0"/>
                <w:sz w:val="24"/>
                <w:szCs w:val="20"/>
              </w:rPr>
              <w:t>4</w:t>
            </w:r>
          </w:p>
        </w:tc>
        <w:tc>
          <w:tcPr>
            <w:tcW w:w="807" w:type="dxa"/>
            <w:tcBorders>
              <w:top w:val="nil"/>
              <w:left w:val="nil"/>
              <w:bottom w:val="single" w:sz="4" w:space="0" w:color="auto"/>
              <w:right w:val="single" w:sz="4" w:space="0" w:color="auto"/>
            </w:tcBorders>
            <w:vAlign w:val="center"/>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工程</w:t>
            </w:r>
          </w:p>
        </w:tc>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本科及以上</w:t>
            </w:r>
          </w:p>
        </w:tc>
        <w:tc>
          <w:tcPr>
            <w:tcW w:w="6080" w:type="dxa"/>
            <w:tcBorders>
              <w:top w:val="nil"/>
              <w:left w:val="nil"/>
              <w:bottom w:val="single" w:sz="4" w:space="0" w:color="auto"/>
              <w:right w:val="single" w:sz="4" w:space="0" w:color="auto"/>
            </w:tcBorders>
            <w:shd w:val="clear" w:color="auto" w:fill="auto"/>
            <w:noWrap/>
            <w:vAlign w:val="center"/>
            <w:hideMark/>
          </w:tcPr>
          <w:p w:rsidR="00C54C50" w:rsidRPr="00C54C50" w:rsidRDefault="00C54C50" w:rsidP="00C54C50">
            <w:pPr>
              <w:widowControl/>
              <w:jc w:val="center"/>
              <w:rPr>
                <w:rFonts w:ascii="宋体" w:hAnsi="宋体" w:cs="宋体" w:hint="eastAsia"/>
                <w:color w:val="000000"/>
                <w:kern w:val="0"/>
                <w:sz w:val="22"/>
              </w:rPr>
            </w:pPr>
            <w:r w:rsidRPr="00C54C50">
              <w:rPr>
                <w:rFonts w:ascii="宋体" w:hAnsi="宋体" w:cs="宋体" w:hint="eastAsia"/>
                <w:color w:val="000000"/>
                <w:kern w:val="0"/>
                <w:sz w:val="22"/>
              </w:rPr>
              <w:t>土木工程、测绘工程、给排水工程、建筑学、工程力学、                建筑环境与能源应用工程、道路桥梁与渡河工程、交通工程、      机械制造及其自动化、焊接技术、材料成型及控制工程、</w:t>
            </w:r>
          </w:p>
          <w:p w:rsidR="0023394E" w:rsidRPr="00C54C50" w:rsidRDefault="00C54C50" w:rsidP="00C54C50">
            <w:pPr>
              <w:widowControl/>
              <w:jc w:val="center"/>
              <w:rPr>
                <w:rFonts w:ascii="宋体" w:hAnsi="宋体" w:cs="宋体"/>
                <w:color w:val="000000"/>
                <w:kern w:val="0"/>
                <w:sz w:val="22"/>
              </w:rPr>
            </w:pPr>
            <w:r w:rsidRPr="00C54C50">
              <w:rPr>
                <w:rFonts w:ascii="宋体" w:hAnsi="宋体" w:cs="宋体" w:hint="eastAsia"/>
                <w:color w:val="000000"/>
                <w:kern w:val="0"/>
                <w:sz w:val="22"/>
              </w:rPr>
              <w:t>金属材料学、电气工程及其自动化、自动化</w:t>
            </w:r>
          </w:p>
        </w:tc>
        <w:tc>
          <w:tcPr>
            <w:tcW w:w="851" w:type="dxa"/>
            <w:tcBorders>
              <w:top w:val="nil"/>
              <w:left w:val="nil"/>
              <w:bottom w:val="single" w:sz="4" w:space="0" w:color="auto"/>
              <w:right w:val="single" w:sz="4" w:space="0" w:color="auto"/>
            </w:tcBorders>
            <w:vAlign w:val="center"/>
          </w:tcPr>
          <w:p w:rsidR="0023394E" w:rsidRPr="00C54C50" w:rsidRDefault="00C54C50" w:rsidP="00260E6A">
            <w:pPr>
              <w:widowControl/>
              <w:rPr>
                <w:rFonts w:ascii="宋体" w:hAnsi="宋体" w:cs="宋体"/>
                <w:color w:val="000000"/>
                <w:kern w:val="0"/>
                <w:sz w:val="22"/>
              </w:rPr>
            </w:pPr>
            <w:r w:rsidRPr="00C54C50">
              <w:rPr>
                <w:rFonts w:ascii="宋体" w:hAnsi="宋体" w:cs="宋体" w:hint="eastAsia"/>
                <w:color w:val="000000"/>
                <w:kern w:val="0"/>
                <w:sz w:val="22"/>
              </w:rPr>
              <w:t>3</w:t>
            </w:r>
            <w:r w:rsidR="00260E6A" w:rsidRPr="00C54C50">
              <w:rPr>
                <w:rFonts w:ascii="宋体" w:hAnsi="宋体" w:cs="宋体" w:hint="eastAsia"/>
                <w:color w:val="000000"/>
                <w:kern w:val="0"/>
                <w:sz w:val="22"/>
              </w:rPr>
              <w:t>0</w:t>
            </w:r>
            <w:r w:rsidR="0023394E" w:rsidRPr="00C54C50">
              <w:rPr>
                <w:rFonts w:ascii="宋体" w:hAnsi="宋体" w:cs="宋体" w:hint="eastAsia"/>
                <w:color w:val="000000"/>
                <w:kern w:val="0"/>
                <w:sz w:val="22"/>
              </w:rPr>
              <w:t>人</w:t>
            </w:r>
          </w:p>
        </w:tc>
      </w:tr>
      <w:tr w:rsidR="0023394E" w:rsidRPr="00C54C50" w:rsidTr="0023394E">
        <w:trPr>
          <w:trHeight w:val="566"/>
        </w:trPr>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4"/>
              </w:rPr>
              <w:t>5</w:t>
            </w:r>
          </w:p>
        </w:tc>
        <w:tc>
          <w:tcPr>
            <w:tcW w:w="807" w:type="dxa"/>
            <w:tcBorders>
              <w:top w:val="nil"/>
              <w:left w:val="nil"/>
              <w:bottom w:val="single" w:sz="4" w:space="0" w:color="auto"/>
              <w:right w:val="single" w:sz="4" w:space="0" w:color="auto"/>
            </w:tcBorders>
            <w:vAlign w:val="center"/>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造价</w:t>
            </w:r>
          </w:p>
        </w:tc>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本科及以上</w:t>
            </w:r>
          </w:p>
        </w:tc>
        <w:tc>
          <w:tcPr>
            <w:tcW w:w="6080" w:type="dxa"/>
            <w:tcBorders>
              <w:top w:val="nil"/>
              <w:left w:val="nil"/>
              <w:bottom w:val="single" w:sz="4" w:space="0" w:color="auto"/>
              <w:right w:val="single" w:sz="4" w:space="0" w:color="auto"/>
            </w:tcBorders>
            <w:shd w:val="clear" w:color="auto" w:fill="auto"/>
            <w:noWrap/>
            <w:vAlign w:val="center"/>
            <w:hideMark/>
          </w:tcPr>
          <w:p w:rsidR="0023394E" w:rsidRPr="00C54C50" w:rsidRDefault="0023394E" w:rsidP="00C54C50">
            <w:pPr>
              <w:widowControl/>
              <w:jc w:val="center"/>
              <w:rPr>
                <w:rFonts w:ascii="宋体" w:hAnsi="宋体" w:cs="宋体"/>
                <w:color w:val="000000"/>
                <w:kern w:val="0"/>
                <w:sz w:val="22"/>
              </w:rPr>
            </w:pPr>
            <w:r w:rsidRPr="00C54C50">
              <w:rPr>
                <w:rFonts w:ascii="宋体" w:hAnsi="宋体" w:cs="宋体" w:hint="eastAsia"/>
                <w:color w:val="000000"/>
                <w:kern w:val="0"/>
                <w:sz w:val="22"/>
              </w:rPr>
              <w:t>土木工程、工程管理</w:t>
            </w:r>
            <w:r w:rsidR="00C54C50" w:rsidRPr="00C54C50">
              <w:rPr>
                <w:rFonts w:ascii="宋体" w:hAnsi="宋体" w:cs="宋体" w:hint="eastAsia"/>
                <w:color w:val="000000"/>
                <w:kern w:val="0"/>
                <w:sz w:val="22"/>
              </w:rPr>
              <w:t>/</w:t>
            </w:r>
            <w:r w:rsidRPr="00C54C50">
              <w:rPr>
                <w:rFonts w:ascii="宋体" w:hAnsi="宋体" w:cs="宋体" w:hint="eastAsia"/>
                <w:color w:val="000000"/>
                <w:kern w:val="0"/>
                <w:sz w:val="22"/>
              </w:rPr>
              <w:t>造价</w:t>
            </w:r>
          </w:p>
        </w:tc>
        <w:tc>
          <w:tcPr>
            <w:tcW w:w="851" w:type="dxa"/>
            <w:tcBorders>
              <w:top w:val="nil"/>
              <w:left w:val="nil"/>
              <w:bottom w:val="single" w:sz="4" w:space="0" w:color="auto"/>
              <w:right w:val="single" w:sz="4" w:space="0" w:color="auto"/>
            </w:tcBorders>
            <w:vAlign w:val="center"/>
          </w:tcPr>
          <w:p w:rsidR="0023394E" w:rsidRPr="00C54C50" w:rsidRDefault="00C54C50" w:rsidP="004E42D5">
            <w:pPr>
              <w:widowControl/>
              <w:ind w:firstLineChars="50" w:firstLine="110"/>
              <w:rPr>
                <w:rFonts w:ascii="宋体" w:hAnsi="宋体" w:cs="宋体"/>
                <w:color w:val="000000"/>
                <w:kern w:val="0"/>
                <w:sz w:val="22"/>
              </w:rPr>
            </w:pPr>
            <w:r w:rsidRPr="00C54C50">
              <w:rPr>
                <w:rFonts w:ascii="宋体" w:hAnsi="宋体" w:cs="宋体" w:hint="eastAsia"/>
                <w:color w:val="000000"/>
                <w:kern w:val="0"/>
                <w:sz w:val="22"/>
              </w:rPr>
              <w:t>10</w:t>
            </w:r>
            <w:r w:rsidR="0023394E" w:rsidRPr="00C54C50">
              <w:rPr>
                <w:rFonts w:ascii="宋体" w:hAnsi="宋体" w:cs="宋体" w:hint="eastAsia"/>
                <w:color w:val="000000"/>
                <w:kern w:val="0"/>
                <w:sz w:val="22"/>
              </w:rPr>
              <w:t>人</w:t>
            </w:r>
          </w:p>
        </w:tc>
      </w:tr>
      <w:tr w:rsidR="0023394E" w:rsidRPr="00C54C50" w:rsidTr="0023394E">
        <w:trPr>
          <w:trHeight w:val="566"/>
        </w:trPr>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23394E" w:rsidRPr="00C54C50" w:rsidRDefault="0023394E" w:rsidP="0023394E">
            <w:pPr>
              <w:widowControl/>
              <w:jc w:val="center"/>
              <w:rPr>
                <w:rFonts w:ascii="宋体" w:hAnsi="宋体" w:cs="宋体"/>
                <w:color w:val="000000"/>
                <w:kern w:val="0"/>
                <w:sz w:val="20"/>
                <w:szCs w:val="20"/>
              </w:rPr>
            </w:pPr>
            <w:r w:rsidRPr="00C54C50">
              <w:rPr>
                <w:rFonts w:ascii="宋体" w:hAnsi="宋体" w:cs="宋体" w:hint="eastAsia"/>
                <w:color w:val="000000"/>
                <w:kern w:val="0"/>
                <w:sz w:val="24"/>
                <w:szCs w:val="20"/>
              </w:rPr>
              <w:t>6</w:t>
            </w:r>
          </w:p>
        </w:tc>
        <w:tc>
          <w:tcPr>
            <w:tcW w:w="807" w:type="dxa"/>
            <w:tcBorders>
              <w:top w:val="nil"/>
              <w:left w:val="nil"/>
              <w:bottom w:val="single" w:sz="4" w:space="0" w:color="auto"/>
              <w:right w:val="single" w:sz="4" w:space="0" w:color="auto"/>
            </w:tcBorders>
            <w:vAlign w:val="center"/>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物资</w:t>
            </w:r>
          </w:p>
        </w:tc>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本科及以上</w:t>
            </w:r>
          </w:p>
        </w:tc>
        <w:tc>
          <w:tcPr>
            <w:tcW w:w="6080" w:type="dxa"/>
            <w:tcBorders>
              <w:top w:val="nil"/>
              <w:left w:val="nil"/>
              <w:bottom w:val="single" w:sz="4" w:space="0" w:color="auto"/>
              <w:right w:val="single" w:sz="4" w:space="0" w:color="auto"/>
            </w:tcBorders>
            <w:shd w:val="clear" w:color="auto" w:fill="auto"/>
            <w:noWrap/>
            <w:vAlign w:val="center"/>
            <w:hideMark/>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物流管理</w:t>
            </w:r>
          </w:p>
        </w:tc>
        <w:tc>
          <w:tcPr>
            <w:tcW w:w="851" w:type="dxa"/>
            <w:tcBorders>
              <w:top w:val="nil"/>
              <w:left w:val="nil"/>
              <w:bottom w:val="single" w:sz="4" w:space="0" w:color="auto"/>
              <w:right w:val="single" w:sz="4" w:space="0" w:color="auto"/>
            </w:tcBorders>
            <w:vAlign w:val="center"/>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10人</w:t>
            </w:r>
          </w:p>
        </w:tc>
      </w:tr>
      <w:tr w:rsidR="0023394E" w:rsidRPr="00C54C50" w:rsidTr="0023394E">
        <w:trPr>
          <w:trHeight w:val="567"/>
        </w:trPr>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23394E" w:rsidRPr="00C54C50" w:rsidRDefault="00C54C50"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7</w:t>
            </w:r>
          </w:p>
        </w:tc>
        <w:tc>
          <w:tcPr>
            <w:tcW w:w="807" w:type="dxa"/>
            <w:tcBorders>
              <w:top w:val="nil"/>
              <w:left w:val="nil"/>
              <w:bottom w:val="single" w:sz="4" w:space="0" w:color="auto"/>
              <w:right w:val="single" w:sz="4" w:space="0" w:color="auto"/>
            </w:tcBorders>
            <w:vAlign w:val="center"/>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管理</w:t>
            </w:r>
          </w:p>
        </w:tc>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本科及以上</w:t>
            </w:r>
          </w:p>
        </w:tc>
        <w:tc>
          <w:tcPr>
            <w:tcW w:w="6080" w:type="dxa"/>
            <w:tcBorders>
              <w:top w:val="nil"/>
              <w:left w:val="nil"/>
              <w:bottom w:val="single" w:sz="4" w:space="0" w:color="auto"/>
              <w:right w:val="single" w:sz="4" w:space="0" w:color="auto"/>
            </w:tcBorders>
            <w:shd w:val="clear" w:color="auto" w:fill="auto"/>
            <w:noWrap/>
            <w:vAlign w:val="center"/>
            <w:hideMark/>
          </w:tcPr>
          <w:p w:rsidR="0023394E" w:rsidRPr="00C54C50" w:rsidRDefault="0023394E" w:rsidP="00C54C50">
            <w:pPr>
              <w:widowControl/>
              <w:jc w:val="center"/>
              <w:rPr>
                <w:rFonts w:ascii="宋体" w:hAnsi="宋体" w:cs="宋体"/>
                <w:color w:val="000000"/>
                <w:kern w:val="0"/>
                <w:sz w:val="22"/>
              </w:rPr>
            </w:pPr>
            <w:r w:rsidRPr="00C54C50">
              <w:rPr>
                <w:rFonts w:ascii="宋体" w:hAnsi="宋体" w:cs="宋体" w:hint="eastAsia"/>
                <w:color w:val="000000"/>
                <w:kern w:val="0"/>
                <w:sz w:val="22"/>
              </w:rPr>
              <w:t>新闻学、法学、档案学、市场营销、人力资源管理、行政管理</w:t>
            </w:r>
            <w:r w:rsidR="00C54C50" w:rsidRPr="00C54C50">
              <w:rPr>
                <w:rFonts w:ascii="宋体" w:hAnsi="宋体" w:cs="宋体" w:hint="eastAsia"/>
                <w:color w:val="000000"/>
                <w:kern w:val="0"/>
                <w:sz w:val="22"/>
              </w:rPr>
              <w:t>、会计学、金融学、财务管理、审计学、税务等相关专业</w:t>
            </w:r>
          </w:p>
        </w:tc>
        <w:tc>
          <w:tcPr>
            <w:tcW w:w="851" w:type="dxa"/>
            <w:tcBorders>
              <w:top w:val="nil"/>
              <w:left w:val="nil"/>
              <w:bottom w:val="single" w:sz="4" w:space="0" w:color="auto"/>
              <w:right w:val="single" w:sz="4" w:space="0" w:color="auto"/>
            </w:tcBorders>
            <w:vAlign w:val="center"/>
          </w:tcPr>
          <w:p w:rsidR="0023394E" w:rsidRPr="00C54C50" w:rsidRDefault="0023394E" w:rsidP="0023394E">
            <w:pPr>
              <w:widowControl/>
              <w:jc w:val="center"/>
              <w:rPr>
                <w:rFonts w:ascii="宋体" w:hAnsi="宋体" w:cs="宋体"/>
                <w:color w:val="000000"/>
                <w:kern w:val="0"/>
                <w:sz w:val="22"/>
              </w:rPr>
            </w:pPr>
            <w:r w:rsidRPr="00C54C50">
              <w:rPr>
                <w:rFonts w:ascii="宋体" w:hAnsi="宋体" w:cs="宋体" w:hint="eastAsia"/>
                <w:color w:val="000000"/>
                <w:kern w:val="0"/>
                <w:sz w:val="22"/>
              </w:rPr>
              <w:t>10人</w:t>
            </w:r>
          </w:p>
        </w:tc>
      </w:tr>
    </w:tbl>
    <w:p w:rsidR="00737566" w:rsidRPr="00C54C50" w:rsidRDefault="00737566" w:rsidP="00737566">
      <w:pPr>
        <w:rPr>
          <w:rFonts w:ascii="宋体" w:hAnsi="宋体"/>
          <w:b/>
          <w:sz w:val="28"/>
        </w:rPr>
      </w:pPr>
      <w:r w:rsidRPr="00C54C50">
        <w:rPr>
          <w:rFonts w:ascii="宋体" w:hAnsi="宋体" w:hint="eastAsia"/>
          <w:b/>
          <w:sz w:val="28"/>
        </w:rPr>
        <w:t>二、招聘岗位</w:t>
      </w:r>
    </w:p>
    <w:p w:rsidR="00737566" w:rsidRPr="00C54C50" w:rsidRDefault="00737566" w:rsidP="00737566">
      <w:pPr>
        <w:rPr>
          <w:rFonts w:ascii="宋体" w:hAnsi="宋体"/>
          <w:b/>
          <w:sz w:val="28"/>
        </w:rPr>
      </w:pPr>
    </w:p>
    <w:p w:rsidR="00737566" w:rsidRPr="00C54C50" w:rsidRDefault="00737566" w:rsidP="00737566">
      <w:pPr>
        <w:rPr>
          <w:rFonts w:ascii="宋体" w:hAnsi="宋体"/>
          <w:b/>
          <w:sz w:val="28"/>
        </w:rPr>
      </w:pPr>
      <w:r w:rsidRPr="00C54C50">
        <w:rPr>
          <w:rFonts w:ascii="宋体" w:hAnsi="宋体" w:hint="eastAsia"/>
          <w:b/>
          <w:sz w:val="28"/>
        </w:rPr>
        <w:t>三、薪酬福利：</w:t>
      </w:r>
    </w:p>
    <w:p w:rsidR="004A5FD7" w:rsidRPr="00C54C50" w:rsidRDefault="00DB0BC5" w:rsidP="00D9324A">
      <w:pPr>
        <w:spacing w:line="360" w:lineRule="auto"/>
        <w:ind w:firstLineChars="200" w:firstLine="480"/>
        <w:rPr>
          <w:rFonts w:ascii="宋体" w:hAnsi="宋体"/>
          <w:sz w:val="24"/>
          <w:szCs w:val="24"/>
        </w:rPr>
      </w:pPr>
      <w:r w:rsidRPr="00C54C50">
        <w:rPr>
          <w:rFonts w:ascii="宋体" w:hAnsi="宋体" w:hint="eastAsia"/>
          <w:sz w:val="24"/>
          <w:szCs w:val="24"/>
        </w:rPr>
        <w:t>1、薪酬结构：</w:t>
      </w:r>
      <w:r w:rsidR="00F76FC7" w:rsidRPr="00C54C50">
        <w:rPr>
          <w:rFonts w:ascii="宋体" w:hAnsi="宋体" w:hint="eastAsia"/>
          <w:sz w:val="24"/>
          <w:szCs w:val="24"/>
        </w:rPr>
        <w:t>岗位</w:t>
      </w:r>
      <w:r w:rsidR="005C6F1D" w:rsidRPr="00C54C50">
        <w:rPr>
          <w:rFonts w:ascii="宋体" w:hAnsi="宋体" w:hint="eastAsia"/>
          <w:sz w:val="24"/>
          <w:szCs w:val="24"/>
        </w:rPr>
        <w:t>工资+</w:t>
      </w:r>
      <w:r w:rsidR="00F76FC7" w:rsidRPr="00C54C50">
        <w:rPr>
          <w:rFonts w:ascii="宋体" w:hAnsi="宋体" w:hint="eastAsia"/>
          <w:sz w:val="24"/>
          <w:szCs w:val="24"/>
        </w:rPr>
        <w:t>补偿性</w:t>
      </w:r>
      <w:r w:rsidR="005C6F1D" w:rsidRPr="00C54C50">
        <w:rPr>
          <w:rFonts w:ascii="宋体" w:hAnsi="宋体" w:hint="eastAsia"/>
          <w:sz w:val="24"/>
          <w:szCs w:val="24"/>
        </w:rPr>
        <w:t>工资+</w:t>
      </w:r>
      <w:r w:rsidR="00F76FC7" w:rsidRPr="00C54C50">
        <w:rPr>
          <w:rFonts w:ascii="宋体" w:hAnsi="宋体" w:hint="eastAsia"/>
          <w:sz w:val="24"/>
          <w:szCs w:val="24"/>
        </w:rPr>
        <w:t>效益奖励工资</w:t>
      </w:r>
    </w:p>
    <w:p w:rsidR="00312157" w:rsidRPr="00C54C50" w:rsidRDefault="005C6F1D" w:rsidP="00D9324A">
      <w:pPr>
        <w:spacing w:line="360" w:lineRule="auto"/>
        <w:ind w:firstLineChars="850" w:firstLine="2040"/>
        <w:rPr>
          <w:rFonts w:ascii="宋体" w:hAnsi="宋体"/>
          <w:sz w:val="24"/>
          <w:szCs w:val="24"/>
        </w:rPr>
      </w:pPr>
      <w:r w:rsidRPr="00C54C50">
        <w:rPr>
          <w:rFonts w:ascii="宋体" w:hAnsi="宋体" w:hint="eastAsia"/>
          <w:sz w:val="24"/>
          <w:szCs w:val="24"/>
        </w:rPr>
        <w:t>新入职员工</w:t>
      </w:r>
      <w:r w:rsidR="00C6203F" w:rsidRPr="00C54C50">
        <w:rPr>
          <w:rFonts w:ascii="宋体" w:hAnsi="宋体" w:hint="eastAsia"/>
          <w:sz w:val="24"/>
          <w:szCs w:val="24"/>
        </w:rPr>
        <w:t>薪酬</w:t>
      </w:r>
      <w:r w:rsidR="00E65E49" w:rsidRPr="00C54C50">
        <w:rPr>
          <w:rFonts w:ascii="宋体" w:hAnsi="宋体" w:hint="eastAsia"/>
          <w:sz w:val="24"/>
          <w:szCs w:val="24"/>
        </w:rPr>
        <w:t>3</w:t>
      </w:r>
      <w:r w:rsidR="00F76FC7" w:rsidRPr="00C54C50">
        <w:rPr>
          <w:rFonts w:ascii="宋体" w:hAnsi="宋体" w:hint="eastAsia"/>
          <w:sz w:val="24"/>
          <w:szCs w:val="24"/>
        </w:rPr>
        <w:t>5</w:t>
      </w:r>
      <w:r w:rsidR="00E65E49" w:rsidRPr="00C54C50">
        <w:rPr>
          <w:rFonts w:ascii="宋体" w:hAnsi="宋体" w:hint="eastAsia"/>
          <w:sz w:val="24"/>
          <w:szCs w:val="24"/>
        </w:rPr>
        <w:t>00</w:t>
      </w:r>
      <w:r w:rsidR="008B34B6" w:rsidRPr="00C54C50">
        <w:rPr>
          <w:rFonts w:ascii="宋体" w:hAnsi="宋体" w:cs="宋体"/>
          <w:kern w:val="0"/>
          <w:sz w:val="24"/>
          <w:szCs w:val="24"/>
        </w:rPr>
        <w:t>～</w:t>
      </w:r>
      <w:r w:rsidR="00F76FC7" w:rsidRPr="00C54C50">
        <w:rPr>
          <w:rFonts w:ascii="宋体" w:hAnsi="宋体" w:hint="eastAsia"/>
          <w:sz w:val="24"/>
          <w:szCs w:val="24"/>
        </w:rPr>
        <w:t>5</w:t>
      </w:r>
      <w:r w:rsidR="009B492B" w:rsidRPr="00C54C50">
        <w:rPr>
          <w:rFonts w:ascii="宋体" w:hAnsi="宋体"/>
          <w:sz w:val="24"/>
          <w:szCs w:val="24"/>
        </w:rPr>
        <w:t>0</w:t>
      </w:r>
      <w:r w:rsidR="00E65E49" w:rsidRPr="00C54C50">
        <w:rPr>
          <w:rFonts w:ascii="宋体" w:hAnsi="宋体"/>
          <w:sz w:val="24"/>
          <w:szCs w:val="24"/>
        </w:rPr>
        <w:t>00</w:t>
      </w:r>
      <w:r w:rsidR="00E65E49" w:rsidRPr="00C54C50">
        <w:rPr>
          <w:rFonts w:ascii="宋体" w:hAnsi="宋体" w:hint="eastAsia"/>
          <w:sz w:val="24"/>
          <w:szCs w:val="24"/>
        </w:rPr>
        <w:t>元</w:t>
      </w:r>
      <w:bookmarkStart w:id="0" w:name="_GoBack"/>
      <w:bookmarkEnd w:id="0"/>
    </w:p>
    <w:p w:rsidR="00E65E49" w:rsidRPr="00C54C50" w:rsidRDefault="004A5FD7" w:rsidP="00F76FC7">
      <w:pPr>
        <w:spacing w:line="360" w:lineRule="auto"/>
        <w:ind w:leftChars="200" w:left="1980" w:hangingChars="650" w:hanging="1560"/>
        <w:rPr>
          <w:rFonts w:ascii="宋体" w:hAnsi="宋体"/>
          <w:sz w:val="24"/>
          <w:szCs w:val="24"/>
        </w:rPr>
      </w:pPr>
      <w:r w:rsidRPr="00C54C50">
        <w:rPr>
          <w:rFonts w:ascii="宋体" w:hAnsi="宋体" w:hint="eastAsia"/>
          <w:sz w:val="24"/>
          <w:szCs w:val="24"/>
        </w:rPr>
        <w:t>2、福利体系：</w:t>
      </w:r>
      <w:r w:rsidR="00A73FF9" w:rsidRPr="00C54C50">
        <w:rPr>
          <w:rFonts w:ascii="宋体" w:hAnsi="宋体" w:hint="eastAsia"/>
          <w:sz w:val="24"/>
          <w:szCs w:val="24"/>
        </w:rPr>
        <w:t>五险二金（养老保险</w:t>
      </w:r>
      <w:r w:rsidRPr="00C54C50">
        <w:rPr>
          <w:rFonts w:ascii="宋体" w:hAnsi="宋体" w:hint="eastAsia"/>
          <w:sz w:val="24"/>
          <w:szCs w:val="24"/>
        </w:rPr>
        <w:t>、医疗保险、</w:t>
      </w:r>
      <w:r w:rsidR="00A73FF9" w:rsidRPr="00C54C50">
        <w:rPr>
          <w:rFonts w:ascii="宋体" w:hAnsi="宋体" w:hint="eastAsia"/>
          <w:sz w:val="24"/>
          <w:szCs w:val="24"/>
        </w:rPr>
        <w:t>工伤保险</w:t>
      </w:r>
      <w:r w:rsidRPr="00C54C50">
        <w:rPr>
          <w:rFonts w:ascii="宋体" w:hAnsi="宋体" w:hint="eastAsia"/>
          <w:sz w:val="24"/>
          <w:szCs w:val="24"/>
        </w:rPr>
        <w:t>、</w:t>
      </w:r>
      <w:r w:rsidR="00A73FF9" w:rsidRPr="00C54C50">
        <w:rPr>
          <w:rFonts w:ascii="宋体" w:hAnsi="宋体" w:hint="eastAsia"/>
          <w:sz w:val="24"/>
          <w:szCs w:val="24"/>
        </w:rPr>
        <w:t>失业保险</w:t>
      </w:r>
      <w:r w:rsidRPr="00C54C50">
        <w:rPr>
          <w:rFonts w:ascii="宋体" w:hAnsi="宋体" w:hint="eastAsia"/>
          <w:sz w:val="24"/>
          <w:szCs w:val="24"/>
        </w:rPr>
        <w:t>、</w:t>
      </w:r>
      <w:r w:rsidR="00A73FF9" w:rsidRPr="00C54C50">
        <w:rPr>
          <w:rFonts w:ascii="宋体" w:hAnsi="宋体" w:hint="eastAsia"/>
          <w:sz w:val="24"/>
          <w:szCs w:val="24"/>
        </w:rPr>
        <w:t>生育保险</w:t>
      </w:r>
      <w:r w:rsidRPr="00C54C50">
        <w:rPr>
          <w:rFonts w:ascii="宋体" w:hAnsi="宋体" w:hint="eastAsia"/>
          <w:sz w:val="24"/>
          <w:szCs w:val="24"/>
        </w:rPr>
        <w:t>、</w:t>
      </w:r>
      <w:r w:rsidR="00A73FF9" w:rsidRPr="00C54C50">
        <w:rPr>
          <w:rFonts w:ascii="宋体" w:hAnsi="宋体" w:hint="eastAsia"/>
          <w:sz w:val="24"/>
          <w:szCs w:val="24"/>
        </w:rPr>
        <w:t>住房公积金、企业年金）、</w:t>
      </w:r>
      <w:r w:rsidR="00F76FC7" w:rsidRPr="00C54C50">
        <w:rPr>
          <w:rFonts w:ascii="宋体" w:hAnsi="宋体" w:hint="eastAsia"/>
          <w:sz w:val="24"/>
          <w:szCs w:val="24"/>
        </w:rPr>
        <w:t>在职培训、</w:t>
      </w:r>
      <w:r w:rsidR="00A73FF9" w:rsidRPr="00C54C50">
        <w:rPr>
          <w:rFonts w:ascii="宋体" w:hAnsi="宋体" w:hint="eastAsia"/>
          <w:sz w:val="24"/>
          <w:szCs w:val="24"/>
        </w:rPr>
        <w:t>伙食补贴、</w:t>
      </w:r>
      <w:r w:rsidRPr="00C54C50">
        <w:rPr>
          <w:rFonts w:ascii="宋体" w:hAnsi="宋体" w:hint="eastAsia"/>
          <w:sz w:val="24"/>
          <w:szCs w:val="24"/>
        </w:rPr>
        <w:t>防暑降温、通讯费用、安家费、健康检查等。</w:t>
      </w:r>
    </w:p>
    <w:p w:rsidR="00312157" w:rsidRPr="00C54C50" w:rsidRDefault="005A024B" w:rsidP="00C54C50">
      <w:pPr>
        <w:tabs>
          <w:tab w:val="left" w:pos="6792"/>
        </w:tabs>
        <w:rPr>
          <w:rFonts w:ascii="宋体" w:hAnsi="宋体"/>
          <w:b/>
          <w:sz w:val="28"/>
        </w:rPr>
      </w:pPr>
      <w:r w:rsidRPr="00C54C50">
        <w:rPr>
          <w:rFonts w:ascii="宋体" w:hAnsi="宋体" w:hint="eastAsia"/>
          <w:b/>
          <w:sz w:val="28"/>
        </w:rPr>
        <w:t>四</w:t>
      </w:r>
      <w:r w:rsidR="00C51D4C" w:rsidRPr="00C54C50">
        <w:rPr>
          <w:rFonts w:ascii="宋体" w:hAnsi="宋体" w:hint="eastAsia"/>
          <w:b/>
          <w:sz w:val="28"/>
        </w:rPr>
        <w:t>、</w:t>
      </w:r>
      <w:r w:rsidR="00312157" w:rsidRPr="00C54C50">
        <w:rPr>
          <w:rFonts w:ascii="宋体" w:hAnsi="宋体" w:hint="eastAsia"/>
          <w:b/>
          <w:sz w:val="28"/>
        </w:rPr>
        <w:t>联系方式：</w:t>
      </w:r>
      <w:r w:rsidR="00C54C50">
        <w:rPr>
          <w:rFonts w:ascii="宋体" w:hAnsi="宋体"/>
          <w:b/>
          <w:sz w:val="28"/>
        </w:rPr>
        <w:tab/>
      </w:r>
    </w:p>
    <w:p w:rsidR="004C788A" w:rsidRPr="00C54C50" w:rsidRDefault="004C788A" w:rsidP="004C788A">
      <w:pPr>
        <w:ind w:firstLineChars="200" w:firstLine="480"/>
        <w:rPr>
          <w:rFonts w:ascii="宋体" w:hAnsi="宋体"/>
          <w:sz w:val="24"/>
        </w:rPr>
      </w:pPr>
      <w:r w:rsidRPr="00C54C50">
        <w:rPr>
          <w:rFonts w:ascii="宋体" w:hAnsi="宋体" w:hint="eastAsia"/>
          <w:sz w:val="24"/>
        </w:rPr>
        <w:t>公司网址：http://www.22mcc.com.cn</w:t>
      </w:r>
    </w:p>
    <w:p w:rsidR="004C788A" w:rsidRPr="00C54C50" w:rsidRDefault="004C788A" w:rsidP="004C788A">
      <w:pPr>
        <w:spacing w:line="360" w:lineRule="auto"/>
        <w:ind w:firstLineChars="200" w:firstLine="480"/>
        <w:rPr>
          <w:rFonts w:ascii="宋体" w:hAnsi="宋体"/>
          <w:sz w:val="24"/>
        </w:rPr>
      </w:pPr>
      <w:r w:rsidRPr="00C54C50">
        <w:rPr>
          <w:rFonts w:ascii="宋体" w:hAnsi="宋体" w:hint="eastAsia"/>
          <w:sz w:val="24"/>
        </w:rPr>
        <w:t>邮箱：rl_22mcc@sohu.com（格式：姓名+校名+专业+学历，请附上您的简历）</w:t>
      </w:r>
    </w:p>
    <w:p w:rsidR="004C788A" w:rsidRPr="00C54C50" w:rsidRDefault="004C788A" w:rsidP="004C788A">
      <w:pPr>
        <w:spacing w:line="360" w:lineRule="auto"/>
        <w:ind w:firstLineChars="200" w:firstLine="480"/>
        <w:rPr>
          <w:rFonts w:ascii="宋体" w:hAnsi="宋体"/>
          <w:sz w:val="24"/>
        </w:rPr>
      </w:pPr>
      <w:r w:rsidRPr="00C54C50">
        <w:rPr>
          <w:rFonts w:ascii="宋体" w:hAnsi="宋体" w:hint="eastAsia"/>
          <w:sz w:val="24"/>
        </w:rPr>
        <w:t>办公电话：0315-3220046</w:t>
      </w:r>
    </w:p>
    <w:p w:rsidR="004C788A" w:rsidRPr="00C54C50" w:rsidRDefault="005322A8" w:rsidP="004C788A">
      <w:pPr>
        <w:spacing w:line="360" w:lineRule="auto"/>
        <w:ind w:firstLineChars="200" w:firstLine="480"/>
        <w:rPr>
          <w:rFonts w:ascii="宋体" w:hAnsi="宋体"/>
          <w:sz w:val="24"/>
        </w:rPr>
      </w:pPr>
      <w:r w:rsidRPr="00C54C50">
        <w:rPr>
          <w:rFonts w:ascii="宋体" w:hAnsi="宋体" w:hint="eastAsia"/>
          <w:sz w:val="24"/>
        </w:rPr>
        <w:t>联系人：赵</w:t>
      </w:r>
      <w:r w:rsidR="00F76FC7" w:rsidRPr="00C54C50">
        <w:rPr>
          <w:rFonts w:ascii="宋体" w:hAnsi="宋体" w:hint="eastAsia"/>
          <w:sz w:val="24"/>
        </w:rPr>
        <w:t>女士</w:t>
      </w:r>
      <w:r w:rsidR="005C678D" w:rsidRPr="00C54C50">
        <w:rPr>
          <w:rFonts w:ascii="宋体" w:hAnsi="宋体" w:hint="eastAsia"/>
          <w:sz w:val="24"/>
        </w:rPr>
        <w:t>、</w:t>
      </w:r>
      <w:r w:rsidR="00F76FC7" w:rsidRPr="00C54C50">
        <w:rPr>
          <w:rFonts w:ascii="宋体" w:hAnsi="宋体" w:hint="eastAsia"/>
          <w:sz w:val="24"/>
        </w:rPr>
        <w:t>宋女士</w:t>
      </w:r>
    </w:p>
    <w:sectPr w:rsidR="004C788A" w:rsidRPr="00C54C50" w:rsidSect="00B75C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5B1" w:rsidRDefault="003335B1" w:rsidP="00C50251">
      <w:r>
        <w:separator/>
      </w:r>
    </w:p>
  </w:endnote>
  <w:endnote w:type="continuationSeparator" w:id="0">
    <w:p w:rsidR="003335B1" w:rsidRDefault="003335B1" w:rsidP="00C50251">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5B1" w:rsidRDefault="003335B1" w:rsidP="00C50251">
      <w:r>
        <w:separator/>
      </w:r>
    </w:p>
  </w:footnote>
  <w:footnote w:type="continuationSeparator" w:id="0">
    <w:p w:rsidR="003335B1" w:rsidRDefault="003335B1" w:rsidP="00C502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6149"/>
    <w:rsid w:val="00002D02"/>
    <w:rsid w:val="000F028C"/>
    <w:rsid w:val="00183FC4"/>
    <w:rsid w:val="001F14B6"/>
    <w:rsid w:val="0023394E"/>
    <w:rsid w:val="002506C9"/>
    <w:rsid w:val="00252B71"/>
    <w:rsid w:val="00260E6A"/>
    <w:rsid w:val="002B5CA2"/>
    <w:rsid w:val="002F2D93"/>
    <w:rsid w:val="00312157"/>
    <w:rsid w:val="00330282"/>
    <w:rsid w:val="003335B1"/>
    <w:rsid w:val="00347E36"/>
    <w:rsid w:val="0036729E"/>
    <w:rsid w:val="003A5A11"/>
    <w:rsid w:val="0041345A"/>
    <w:rsid w:val="00417937"/>
    <w:rsid w:val="00436860"/>
    <w:rsid w:val="00467958"/>
    <w:rsid w:val="00485C7F"/>
    <w:rsid w:val="00493761"/>
    <w:rsid w:val="004A5FD7"/>
    <w:rsid w:val="004A6940"/>
    <w:rsid w:val="004C788A"/>
    <w:rsid w:val="004E42D5"/>
    <w:rsid w:val="00505499"/>
    <w:rsid w:val="00512FE2"/>
    <w:rsid w:val="00516D2F"/>
    <w:rsid w:val="005322A8"/>
    <w:rsid w:val="00534DC7"/>
    <w:rsid w:val="005954E6"/>
    <w:rsid w:val="00597293"/>
    <w:rsid w:val="005A024B"/>
    <w:rsid w:val="005C678D"/>
    <w:rsid w:val="005C6F1D"/>
    <w:rsid w:val="00610112"/>
    <w:rsid w:val="00660AF1"/>
    <w:rsid w:val="00696B65"/>
    <w:rsid w:val="006C2DF3"/>
    <w:rsid w:val="006E1BD3"/>
    <w:rsid w:val="006E6149"/>
    <w:rsid w:val="00713B9C"/>
    <w:rsid w:val="00737566"/>
    <w:rsid w:val="008008AA"/>
    <w:rsid w:val="0080508E"/>
    <w:rsid w:val="008432D9"/>
    <w:rsid w:val="00885AB7"/>
    <w:rsid w:val="008B34B6"/>
    <w:rsid w:val="008D5E49"/>
    <w:rsid w:val="009B492B"/>
    <w:rsid w:val="009D5CDA"/>
    <w:rsid w:val="00A37388"/>
    <w:rsid w:val="00A47CD8"/>
    <w:rsid w:val="00A73FF9"/>
    <w:rsid w:val="00AC7F9C"/>
    <w:rsid w:val="00AD5BE4"/>
    <w:rsid w:val="00AF6DFD"/>
    <w:rsid w:val="00B66836"/>
    <w:rsid w:val="00B75C12"/>
    <w:rsid w:val="00BE4892"/>
    <w:rsid w:val="00C46ADC"/>
    <w:rsid w:val="00C50251"/>
    <w:rsid w:val="00C51D4C"/>
    <w:rsid w:val="00C54C50"/>
    <w:rsid w:val="00C6203F"/>
    <w:rsid w:val="00C97055"/>
    <w:rsid w:val="00CC6A83"/>
    <w:rsid w:val="00CD1B99"/>
    <w:rsid w:val="00D52C36"/>
    <w:rsid w:val="00D5651E"/>
    <w:rsid w:val="00D662C6"/>
    <w:rsid w:val="00D73F58"/>
    <w:rsid w:val="00D82024"/>
    <w:rsid w:val="00D9324A"/>
    <w:rsid w:val="00DA230B"/>
    <w:rsid w:val="00DA5C8D"/>
    <w:rsid w:val="00DB0B93"/>
    <w:rsid w:val="00DB0BC5"/>
    <w:rsid w:val="00E0634F"/>
    <w:rsid w:val="00E63C34"/>
    <w:rsid w:val="00E65E49"/>
    <w:rsid w:val="00E746CE"/>
    <w:rsid w:val="00E74922"/>
    <w:rsid w:val="00F52654"/>
    <w:rsid w:val="00F76FC7"/>
    <w:rsid w:val="00F87D25"/>
    <w:rsid w:val="00F910F5"/>
    <w:rsid w:val="00FA08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499"/>
    <w:pPr>
      <w:widowControl w:val="0"/>
      <w:jc w:val="both"/>
    </w:pPr>
    <w:rPr>
      <w:rFonts w:eastAsia="宋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17937"/>
  </w:style>
  <w:style w:type="paragraph" w:styleId="a3">
    <w:name w:val="header"/>
    <w:basedOn w:val="a"/>
    <w:link w:val="Char"/>
    <w:uiPriority w:val="99"/>
    <w:unhideWhenUsed/>
    <w:rsid w:val="00C502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50251"/>
    <w:rPr>
      <w:rFonts w:eastAsia="宋体"/>
      <w:sz w:val="18"/>
      <w:szCs w:val="18"/>
    </w:rPr>
  </w:style>
  <w:style w:type="paragraph" w:styleId="a4">
    <w:name w:val="footer"/>
    <w:basedOn w:val="a"/>
    <w:link w:val="Char0"/>
    <w:uiPriority w:val="99"/>
    <w:unhideWhenUsed/>
    <w:rsid w:val="00C50251"/>
    <w:pPr>
      <w:tabs>
        <w:tab w:val="center" w:pos="4153"/>
        <w:tab w:val="right" w:pos="8306"/>
      </w:tabs>
      <w:snapToGrid w:val="0"/>
      <w:jc w:val="left"/>
    </w:pPr>
    <w:rPr>
      <w:sz w:val="18"/>
      <w:szCs w:val="18"/>
    </w:rPr>
  </w:style>
  <w:style w:type="character" w:customStyle="1" w:styleId="Char0">
    <w:name w:val="页脚 Char"/>
    <w:basedOn w:val="a0"/>
    <w:link w:val="a4"/>
    <w:uiPriority w:val="99"/>
    <w:rsid w:val="00C50251"/>
    <w:rPr>
      <w:rFonts w:eastAsia="宋体"/>
      <w:sz w:val="18"/>
      <w:szCs w:val="18"/>
    </w:rPr>
  </w:style>
</w:styles>
</file>

<file path=word/webSettings.xml><?xml version="1.0" encoding="utf-8"?>
<w:webSettings xmlns:r="http://schemas.openxmlformats.org/officeDocument/2006/relationships" xmlns:w="http://schemas.openxmlformats.org/wordprocessingml/2006/main">
  <w:divs>
    <w:div w:id="201595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2</Pages>
  <Words>220</Words>
  <Characters>1258</Characters>
  <Application>Microsoft Office Word</Application>
  <DocSecurity>0</DocSecurity>
  <Lines>10</Lines>
  <Paragraphs>2</Paragraphs>
  <ScaleCrop>false</ScaleCrop>
  <Company/>
  <LinksUpToDate>false</LinksUpToDate>
  <CharactersWithSpaces>1476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wang1992</dc:creator>
  <cp:keywords/>
  <dc:description/>
  <cp:lastModifiedBy>Administrator</cp:lastModifiedBy>
  <cp:revision>76</cp:revision>
  <dcterms:created xsi:type="dcterms:W3CDTF">2016-09-23T00:52:00Z</dcterms:created>
  <dcterms:modified xsi:type="dcterms:W3CDTF">2018-08-27T09:05:00Z</dcterms:modified>
</cp:coreProperties>
</file>