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60" w:lineRule="atLeast"/>
        <w:ind w:left="300" w:right="300" w:firstLine="645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000000"/>
          <w:spacing w:val="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000000"/>
          <w:spacing w:val="0"/>
          <w:kern w:val="0"/>
          <w:sz w:val="44"/>
          <w:szCs w:val="44"/>
          <w:lang w:val="en-US" w:eastAsia="zh-CN" w:bidi="ar"/>
        </w:rPr>
        <w:t>呼伦贝尔驰宏矿业有限公司招生简章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60" w:lineRule="atLeast"/>
        <w:ind w:right="300" w:firstLine="640" w:firstLineChars="200"/>
        <w:jc w:val="left"/>
      </w:pPr>
      <w:r>
        <w:rPr>
          <w:rFonts w:ascii="黑体" w:hAnsi="宋体" w:eastAsia="黑体" w:cs="黑体"/>
          <w:b w:val="0"/>
          <w:i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一、</w:t>
      </w:r>
      <w:r>
        <w:rPr>
          <w:rFonts w:hint="eastAsia" w:ascii="黑体" w:hAnsi="宋体" w:eastAsia="黑体" w:cs="黑体"/>
          <w:b w:val="0"/>
          <w:i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呼伦贝尔驰宏矿业有限公司</w:t>
      </w:r>
      <w:r>
        <w:rPr>
          <w:rFonts w:ascii="黑体" w:hAnsi="宋体" w:eastAsia="黑体" w:cs="黑体"/>
          <w:b w:val="0"/>
          <w:i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简介</w:t>
      </w:r>
    </w:p>
    <w:p>
      <w:pPr>
        <w:ind w:firstLine="640" w:firstLineChars="200"/>
        <w:jc w:val="both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</w:rPr>
        <w:t>呼伦贝尔驰宏矿业有限公司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成立于2007年6月9日，注册资本金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32.15</w:t>
      </w:r>
      <w:r>
        <w:rPr>
          <w:rFonts w:hint="eastAsia" w:ascii="仿宋_GB2312" w:eastAsia="仿宋_GB2312"/>
          <w:sz w:val="32"/>
          <w:szCs w:val="32"/>
        </w:rPr>
        <w:t>亿元，现有员工8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0余人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平均年龄28周岁</w:t>
      </w:r>
      <w:r>
        <w:rPr>
          <w:rFonts w:hint="eastAsia" w:ascii="仿宋_GB2312" w:eastAsia="仿宋_GB2312"/>
          <w:sz w:val="32"/>
          <w:szCs w:val="32"/>
          <w:lang w:eastAsia="zh-CN"/>
        </w:rPr>
        <w:t>。公司</w:t>
      </w:r>
      <w:r>
        <w:rPr>
          <w:rFonts w:hint="eastAsia" w:ascii="仿宋_GB2312" w:eastAsia="仿宋_GB2312"/>
          <w:sz w:val="32"/>
          <w:szCs w:val="32"/>
        </w:rPr>
        <w:t>占地1300</w:t>
      </w:r>
      <w:r>
        <w:rPr>
          <w:rFonts w:hint="eastAsia" w:ascii="仿宋_GB2312" w:eastAsia="仿宋_GB2312"/>
          <w:sz w:val="32"/>
          <w:szCs w:val="32"/>
          <w:lang w:eastAsia="zh-CN"/>
        </w:rPr>
        <w:t>余</w:t>
      </w:r>
      <w:r>
        <w:rPr>
          <w:rFonts w:hint="eastAsia" w:ascii="仿宋_GB2312" w:eastAsia="仿宋_GB2312"/>
          <w:sz w:val="32"/>
          <w:szCs w:val="32"/>
        </w:rPr>
        <w:t>亩，</w:t>
      </w:r>
      <w:r>
        <w:rPr>
          <w:rFonts w:hint="eastAsia" w:ascii="仿宋_GB2312" w:eastAsia="仿宋_GB2312"/>
          <w:sz w:val="32"/>
          <w:szCs w:val="32"/>
          <w:lang w:eastAsia="zh-CN"/>
        </w:rPr>
        <w:t>坐落于世界四大草原之一—呼伦贝尔大草原（</w:t>
      </w:r>
      <w:r>
        <w:rPr>
          <w:rFonts w:hint="eastAsia" w:ascii="仿宋_GB2312" w:eastAsia="仿宋_GB2312"/>
          <w:sz w:val="32"/>
          <w:szCs w:val="32"/>
        </w:rPr>
        <w:t>呼伦贝尔经济技术开发区内</w:t>
      </w:r>
      <w:r>
        <w:rPr>
          <w:rFonts w:hint="eastAsia" w:ascii="仿宋_GB2312" w:eastAsia="仿宋_GB2312"/>
          <w:sz w:val="32"/>
          <w:szCs w:val="32"/>
          <w:lang w:eastAsia="zh-CN"/>
        </w:rPr>
        <w:t>），是按照</w:t>
      </w:r>
      <w:r>
        <w:rPr>
          <w:rFonts w:hint="eastAsia" w:ascii="仿宋_GB2312" w:eastAsia="仿宋_GB2312"/>
          <w:sz w:val="32"/>
          <w:szCs w:val="32"/>
        </w:rPr>
        <w:t>现代企业制度在内蒙古呼伦贝尔市发起设立的大型国有独资企业</w:t>
      </w:r>
      <w:r>
        <w:rPr>
          <w:rFonts w:hint="eastAsia" w:ascii="仿宋_GB2312" w:eastAsia="仿宋_GB2312"/>
          <w:sz w:val="32"/>
          <w:szCs w:val="32"/>
          <w:lang w:eastAsia="zh-CN"/>
        </w:rPr>
        <w:t>。产品</w:t>
      </w:r>
      <w:r>
        <w:rPr>
          <w:rFonts w:hint="eastAsia" w:ascii="仿宋_GB2312" w:eastAsia="仿宋_GB2312"/>
          <w:sz w:val="32"/>
          <w:szCs w:val="32"/>
        </w:rPr>
        <w:t>规模为年产铅6万吨、锌14万吨及铟等稀贵金属综合回收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利用</w:t>
      </w:r>
      <w:r>
        <w:rPr>
          <w:rFonts w:hint="eastAsia" w:ascii="仿宋_GB2312" w:eastAsia="仿宋_GB2312"/>
          <w:sz w:val="32"/>
          <w:szCs w:val="32"/>
        </w:rPr>
        <w:t>。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eastAsia="仿宋_GB2312"/>
          <w:sz w:val="32"/>
          <w:szCs w:val="32"/>
        </w:rPr>
        <w:t>是</w:t>
      </w:r>
      <w:r>
        <w:rPr>
          <w:rFonts w:hint="eastAsia" w:ascii="仿宋_GB2312" w:eastAsia="仿宋_GB2312"/>
          <w:sz w:val="32"/>
          <w:szCs w:val="32"/>
          <w:lang w:eastAsia="zh-CN"/>
        </w:rPr>
        <w:t>中铝集团旗下</w:t>
      </w:r>
      <w:r>
        <w:rPr>
          <w:rFonts w:hint="eastAsia" w:ascii="仿宋_GB2312" w:eastAsia="仿宋_GB2312"/>
          <w:sz w:val="32"/>
          <w:szCs w:val="32"/>
        </w:rPr>
        <w:t>云南冶金集团</w:t>
      </w:r>
      <w:r>
        <w:rPr>
          <w:rFonts w:hint="eastAsia" w:ascii="仿宋_GB2312" w:eastAsia="仿宋_GB2312"/>
          <w:sz w:val="32"/>
          <w:szCs w:val="32"/>
          <w:lang w:eastAsia="zh-CN"/>
        </w:rPr>
        <w:t>控股的云南</w:t>
      </w:r>
      <w:r>
        <w:rPr>
          <w:rFonts w:hint="eastAsia" w:ascii="仿宋_GB2312" w:eastAsia="仿宋_GB2312"/>
          <w:sz w:val="32"/>
          <w:szCs w:val="32"/>
        </w:rPr>
        <w:t>驰宏</w:t>
      </w:r>
      <w:r>
        <w:rPr>
          <w:rFonts w:hint="eastAsia" w:ascii="仿宋_GB2312" w:eastAsia="仿宋_GB2312"/>
          <w:sz w:val="32"/>
          <w:szCs w:val="32"/>
          <w:lang w:eastAsia="zh-CN"/>
        </w:rPr>
        <w:t>锌锗股份有限公司全资子公司</w:t>
      </w:r>
      <w:r>
        <w:rPr>
          <w:rFonts w:hint="eastAsia" w:ascii="仿宋_GB2312" w:eastAsia="仿宋_GB2312"/>
          <w:sz w:val="32"/>
          <w:szCs w:val="32"/>
        </w:rPr>
        <w:t>，</w:t>
      </w:r>
      <w:r>
        <w:rPr>
          <w:rFonts w:hint="eastAsia" w:ascii="仿宋_GB2312" w:eastAsia="仿宋_GB2312"/>
          <w:sz w:val="32"/>
          <w:szCs w:val="32"/>
          <w:lang w:eastAsia="zh-CN"/>
        </w:rPr>
        <w:t>是内蒙古自治区十二五重点建设项目之一，项目目标是成为蒙东国际</w:t>
      </w:r>
      <w:r>
        <w:rPr>
          <w:rFonts w:hint="eastAsia" w:ascii="仿宋_GB2312" w:eastAsia="仿宋_GB2312"/>
          <w:sz w:val="32"/>
          <w:szCs w:val="32"/>
        </w:rPr>
        <w:t>有色金属</w:t>
      </w:r>
      <w:r>
        <w:rPr>
          <w:rFonts w:hint="eastAsia" w:ascii="仿宋_GB2312" w:eastAsia="仿宋_GB2312"/>
          <w:sz w:val="32"/>
          <w:szCs w:val="32"/>
          <w:lang w:eastAsia="zh-CN"/>
        </w:rPr>
        <w:t>研发基地。</w:t>
      </w:r>
    </w:p>
    <w:p>
      <w:pPr>
        <w:numPr>
          <w:ilvl w:val="0"/>
          <w:numId w:val="1"/>
        </w:numPr>
        <w:ind w:left="0" w:leftChars="0" w:firstLine="420" w:firstLineChars="0"/>
        <w:jc w:val="left"/>
        <w:rPr>
          <w:rFonts w:hint="eastAsia" w:ascii="方正小标宋简体" w:hAnsi="方正小标宋简体" w:eastAsia="方正小标宋简体" w:cs="方正小标宋简体"/>
          <w:sz w:val="32"/>
          <w:szCs w:val="3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eastAsia="zh-CN"/>
        </w:rPr>
        <w:t>经营范围</w:t>
      </w:r>
    </w:p>
    <w:p>
      <w:pPr>
        <w:ind w:firstLine="640" w:firstLineChars="200"/>
        <w:jc w:val="left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公司主要经营多金属探矿、开采、选矿、冶炼、深加工及伴生有价金属综合回收、国内外贸易及投资等业务</w:t>
      </w:r>
      <w:r>
        <w:rPr>
          <w:rFonts w:hint="eastAsia" w:ascii="仿宋_GB2312" w:eastAsia="仿宋_GB2312"/>
          <w:sz w:val="32"/>
          <w:szCs w:val="32"/>
          <w:lang w:eastAsia="zh-CN"/>
        </w:rPr>
        <w:t>。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目前生产正常连续，每天主产品产量超过320吨，月销售收入超过2亿元。</w:t>
      </w:r>
    </w:p>
    <w:p>
      <w:pPr>
        <w:numPr>
          <w:ilvl w:val="0"/>
          <w:numId w:val="1"/>
        </w:numPr>
        <w:ind w:left="0" w:leftChars="0" w:firstLine="420" w:firstLineChars="0"/>
        <w:jc w:val="left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发展理念</w:t>
      </w:r>
    </w:p>
    <w:p>
      <w:pPr>
        <w:ind w:firstLine="640" w:firstLineChars="200"/>
        <w:jc w:val="left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</w:rPr>
        <w:t>公司以保护当地草原生态环境为己任，</w:t>
      </w:r>
      <w:r>
        <w:rPr>
          <w:rFonts w:hint="eastAsia" w:ascii="仿宋_GB2312" w:eastAsia="仿宋_GB2312"/>
          <w:sz w:val="32"/>
          <w:szCs w:val="32"/>
          <w:lang w:eastAsia="zh-CN"/>
        </w:rPr>
        <w:t>秉承</w:t>
      </w:r>
      <w:r>
        <w:rPr>
          <w:rFonts w:hint="eastAsia" w:ascii="仿宋_GB2312" w:eastAsia="仿宋_GB2312"/>
          <w:color w:val="auto"/>
          <w:sz w:val="32"/>
          <w:szCs w:val="32"/>
          <w:lang w:eastAsia="zh-CN"/>
        </w:rPr>
        <w:t>“环境友好、指标先进、管理高效、和谐发展、建设一座与美丽草原交相辉映的现代化绿色强企”</w:t>
      </w:r>
      <w:r>
        <w:rPr>
          <w:rFonts w:hint="eastAsia" w:ascii="仿宋_GB2312" w:eastAsia="仿宋_GB2312"/>
          <w:sz w:val="32"/>
          <w:szCs w:val="32"/>
          <w:lang w:eastAsia="zh-CN"/>
        </w:rPr>
        <w:t>的绿色发展理念，通过加大环保投资、引进先进工艺等措施做到废水零排放、尾气远低于国家标准排放、渣综合无害化处理。</w:t>
      </w:r>
    </w:p>
    <w:p>
      <w:pPr>
        <w:numPr>
          <w:ilvl w:val="0"/>
          <w:numId w:val="1"/>
        </w:numPr>
        <w:ind w:left="0" w:leftChars="0" w:firstLine="420" w:firstLineChars="0"/>
        <w:jc w:val="left"/>
        <w:rPr>
          <w:rFonts w:hint="eastAsia" w:ascii="方正小标宋简体" w:hAnsi="方正小标宋简体" w:eastAsia="方正小标宋简体" w:cs="方正小标宋简体"/>
          <w:sz w:val="32"/>
          <w:szCs w:val="3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eastAsia="zh-CN"/>
        </w:rPr>
        <w:t>技术优势</w:t>
      </w:r>
    </w:p>
    <w:p>
      <w:pPr>
        <w:ind w:firstLine="640" w:firstLineChars="200"/>
        <w:jc w:val="left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公司拥有世界先进的奥斯麦特一步炼铅技术、世界先进的两段加压浸出及全湿法炼锌技术、亚洲单系列最大的电解系统，公司注重人才培养、鼓励创新，目前公司已经拥有发明专利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3项、其他专利21项。</w:t>
      </w:r>
    </w:p>
    <w:p>
      <w:pPr>
        <w:numPr>
          <w:ilvl w:val="0"/>
          <w:numId w:val="1"/>
        </w:numPr>
        <w:ind w:left="0" w:leftChars="0" w:firstLine="420" w:firstLineChars="0"/>
        <w:jc w:val="left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人才战略</w:t>
      </w:r>
    </w:p>
    <w:p>
      <w:pPr>
        <w:ind w:firstLine="640" w:firstLineChars="200"/>
        <w:jc w:val="left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公司秉承人力资源是第一资源的管理理念，长期致力于“311”三支人才战略工程的推进，即通过长期的积淀形成300个核心操作类人员（专科及以上学历）、100个核心技术类人员（本科及以上学历）、100个核心管理类人员（本科及以上学历）。操作、技术、管理晋升通道通畅、三支人才队伍可交叉发展流通，为各类人才提供了数十亿的发展平台，是各类人才锻炼和培养的摇篮。</w:t>
      </w:r>
    </w:p>
    <w:p>
      <w:pPr>
        <w:numPr>
          <w:ilvl w:val="0"/>
          <w:numId w:val="1"/>
        </w:numPr>
        <w:ind w:left="0" w:leftChars="0" w:firstLine="420" w:firstLineChars="0"/>
        <w:jc w:val="left"/>
        <w:rPr>
          <w:rFonts w:hint="eastAsia" w:ascii="方正小标宋简体" w:hAnsi="方正小标宋简体" w:eastAsia="方正小标宋简体" w:cs="方正小标宋简体"/>
          <w:sz w:val="32"/>
          <w:szCs w:val="3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eastAsia="zh-CN"/>
        </w:rPr>
        <w:t>主要产品及主要用途：</w:t>
      </w:r>
    </w:p>
    <w:p>
      <w:pPr>
        <w:ind w:firstLine="640" w:firstLineChars="200"/>
        <w:jc w:val="left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锌合金：22000-23000元/t，广泛应用于钢件的镀锌行业，延长镀件的使用寿命，镀锌产品广泛应用于建筑业、车船制造业、容器制造业、机电工业和家用电器等。</w:t>
      </w:r>
    </w:p>
    <w:p>
      <w:pPr>
        <w:ind w:firstLine="640" w:firstLineChars="200"/>
        <w:jc w:val="left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硫酸：可用于制造化肥、药物、炸药、颜料、洗涤剂、蓄电池等，也广泛应用于净化石油、金属冶炼以及染料等工业中，常用作化学试剂，在有机合成中科用作脱水剂和磺化剂。</w:t>
      </w:r>
    </w:p>
    <w:p>
      <w:pPr>
        <w:ind w:firstLine="640" w:firstLineChars="200"/>
        <w:jc w:val="left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铅锭：18000-19000元/t，广泛用于蓄电池、电缆护套、机械制造业、船舶制造、射线防护等行业。</w:t>
      </w:r>
    </w:p>
    <w:p>
      <w:pPr>
        <w:ind w:firstLine="640" w:firstLineChars="200"/>
        <w:jc w:val="left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锌锭：21000-22000元/t，主要以镀锌、锌合金、氧化锌的形式广泛应用于电池、电器、建筑、汽车制造、船舶制造、机械制造等行业。</w:t>
      </w:r>
    </w:p>
    <w:p>
      <w:pPr>
        <w:ind w:firstLine="640" w:firstLineChars="200"/>
        <w:jc w:val="left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氧化锌：主要用于橡胶或电缆工业作补强剂和活性剂，也作白色胶的着色剂和填充剂，在氯丁橡胶中作硫化剂等。</w:t>
      </w:r>
    </w:p>
    <w:p>
      <w:pPr>
        <w:ind w:firstLine="640" w:firstLineChars="200"/>
        <w:jc w:val="left"/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我们诚邀与德才兼备的您加入呼伦贝尔驰宏的大家庭，共同书写铅锌冶炼行业发展的新画卷！</w:t>
      </w:r>
      <w:r>
        <w:rPr>
          <w:rFonts w:hint="default" w:ascii="Times New Roman" w:hAnsi="Times New Roman" w:eastAsia="宋体-方正超大字符集" w:cs="Times New Roman"/>
          <w:b w:val="0"/>
          <w:i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 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wordWrap w:val="0"/>
        <w:spacing w:before="75" w:beforeAutospacing="0" w:after="75" w:afterAutospacing="0" w:line="555" w:lineRule="atLeast"/>
        <w:ind w:right="300" w:firstLine="640" w:firstLineChars="200"/>
        <w:jc w:val="left"/>
        <w:rPr>
          <w:rFonts w:hint="eastAsia" w:ascii="黑体" w:hAnsi="宋体" w:eastAsia="黑体" w:cs="黑体"/>
          <w:b w:val="0"/>
          <w:i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</w:pPr>
      <w:bookmarkStart w:id="0" w:name="zpXinxi"/>
      <w:r>
        <w:rPr>
          <w:rFonts w:hint="default" w:ascii="黑体" w:hAnsi="宋体" w:eastAsia="黑体" w:cs="黑体"/>
          <w:b w:val="0"/>
          <w:i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招聘</w:t>
      </w:r>
      <w:bookmarkEnd w:id="0"/>
      <w:r>
        <w:rPr>
          <w:rFonts w:hint="eastAsia" w:ascii="黑体" w:hAnsi="宋体" w:eastAsia="黑体" w:cs="黑体"/>
          <w:b w:val="0"/>
          <w:i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需求岗位</w:t>
      </w:r>
    </w:p>
    <w:tbl>
      <w:tblPr>
        <w:tblStyle w:val="5"/>
        <w:tblpPr w:leftFromText="180" w:rightFromText="180" w:vertAnchor="text" w:horzAnchor="page" w:tblpX="1343" w:tblpY="74"/>
        <w:tblOverlap w:val="never"/>
        <w:tblW w:w="932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0"/>
        <w:gridCol w:w="1808"/>
        <w:gridCol w:w="4977"/>
        <w:gridCol w:w="815"/>
        <w:gridCol w:w="10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6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序号</w:t>
            </w:r>
          </w:p>
        </w:tc>
        <w:tc>
          <w:tcPr>
            <w:tcW w:w="1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需求岗位</w:t>
            </w:r>
          </w:p>
        </w:tc>
        <w:tc>
          <w:tcPr>
            <w:tcW w:w="49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需求专业</w:t>
            </w:r>
          </w:p>
        </w:tc>
        <w:tc>
          <w:tcPr>
            <w:tcW w:w="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需求人数</w:t>
            </w:r>
          </w:p>
        </w:tc>
        <w:tc>
          <w:tcPr>
            <w:tcW w:w="10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6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1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lang w:eastAsia="zh-CN"/>
              </w:rPr>
              <w:t>冶金技术员</w:t>
            </w:r>
          </w:p>
        </w:tc>
        <w:tc>
          <w:tcPr>
            <w:tcW w:w="49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  <w:t>冶金相关专业</w:t>
            </w:r>
          </w:p>
        </w:tc>
        <w:tc>
          <w:tcPr>
            <w:tcW w:w="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  <w:t>19</w:t>
            </w:r>
          </w:p>
        </w:tc>
        <w:tc>
          <w:tcPr>
            <w:tcW w:w="10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640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1808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机电技术员</w:t>
            </w:r>
          </w:p>
        </w:tc>
        <w:tc>
          <w:tcPr>
            <w:tcW w:w="49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机械相关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  <w:t>专业</w:t>
            </w:r>
          </w:p>
        </w:tc>
        <w:tc>
          <w:tcPr>
            <w:tcW w:w="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640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808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49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自动化相关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  <w:t>专业</w:t>
            </w:r>
          </w:p>
        </w:tc>
        <w:tc>
          <w:tcPr>
            <w:tcW w:w="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640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808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49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电气相关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  <w:t>专业</w:t>
            </w:r>
          </w:p>
        </w:tc>
        <w:tc>
          <w:tcPr>
            <w:tcW w:w="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0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6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1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化工技术员</w:t>
            </w:r>
          </w:p>
        </w:tc>
        <w:tc>
          <w:tcPr>
            <w:tcW w:w="49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  <w:t>化学工程与工艺、化工专业</w:t>
            </w:r>
          </w:p>
        </w:tc>
        <w:tc>
          <w:tcPr>
            <w:tcW w:w="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0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6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1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财务管理专员</w:t>
            </w:r>
          </w:p>
        </w:tc>
        <w:tc>
          <w:tcPr>
            <w:tcW w:w="49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财务管理、会计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  <w:t>专业</w:t>
            </w:r>
          </w:p>
        </w:tc>
        <w:tc>
          <w:tcPr>
            <w:tcW w:w="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0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6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1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安全技术员</w:t>
            </w:r>
          </w:p>
        </w:tc>
        <w:tc>
          <w:tcPr>
            <w:tcW w:w="49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安全相关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  <w:t>专业</w:t>
            </w:r>
          </w:p>
        </w:tc>
        <w:tc>
          <w:tcPr>
            <w:tcW w:w="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10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6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6</w:t>
            </w:r>
          </w:p>
        </w:tc>
        <w:tc>
          <w:tcPr>
            <w:tcW w:w="1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销售/采购员</w:t>
            </w:r>
          </w:p>
        </w:tc>
        <w:tc>
          <w:tcPr>
            <w:tcW w:w="49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经济类相关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  <w:t>专业</w:t>
            </w:r>
          </w:p>
        </w:tc>
        <w:tc>
          <w:tcPr>
            <w:tcW w:w="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10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6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7</w:t>
            </w:r>
          </w:p>
        </w:tc>
        <w:tc>
          <w:tcPr>
            <w:tcW w:w="1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审计/纪检员</w:t>
            </w:r>
          </w:p>
        </w:tc>
        <w:tc>
          <w:tcPr>
            <w:tcW w:w="49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财务、审计相关专业</w:t>
            </w:r>
          </w:p>
        </w:tc>
        <w:tc>
          <w:tcPr>
            <w:tcW w:w="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10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6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8</w:t>
            </w:r>
          </w:p>
        </w:tc>
        <w:tc>
          <w:tcPr>
            <w:tcW w:w="1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工程管理技术员</w:t>
            </w:r>
          </w:p>
        </w:tc>
        <w:tc>
          <w:tcPr>
            <w:tcW w:w="49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工程管理相关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  <w:t>专业</w:t>
            </w:r>
          </w:p>
        </w:tc>
        <w:tc>
          <w:tcPr>
            <w:tcW w:w="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10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</w:tbl>
    <w:p>
      <w:pPr>
        <w:keepNext w:val="0"/>
        <w:keepLines w:val="0"/>
        <w:widowControl/>
        <w:numPr>
          <w:ilvl w:val="0"/>
          <w:numId w:val="2"/>
        </w:numPr>
        <w:suppressLineNumbers w:val="0"/>
        <w:wordWrap w:val="0"/>
        <w:spacing w:before="75" w:beforeAutospacing="0" w:after="75" w:afterAutospacing="0" w:line="555" w:lineRule="atLeast"/>
        <w:ind w:right="300" w:firstLine="640" w:firstLineChars="200"/>
        <w:jc w:val="left"/>
        <w:rPr>
          <w:rFonts w:hint="eastAsia" w:ascii="黑体" w:hAnsi="宋体" w:eastAsia="黑体" w:cs="黑体"/>
          <w:b w:val="0"/>
          <w:i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宋体" w:eastAsia="黑体" w:cs="黑体"/>
          <w:b w:val="0"/>
          <w:i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薪酬待遇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300" w:firstLine="600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入职后签订3年劳动合同，试用期6个月（试用期包含在3年劳动合同内，如毕业前可到单位实习，实习期抵试用期）。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300" w:firstLine="600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员工工资=基本工资+绩效工资+加班加点工资+各种津贴+节日慰问金等； 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300" w:firstLine="600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全日制本科入职第一年工资为4000元/月，研究生5000元/月。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300" w:firstLine="600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员工福利: 五险一金（企业缴纳比例38.7%）及国家法律规定的各种假期等。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300" w:firstLine="600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其他：公司为员工安排免费通勤车、住宿、300元/月餐补。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wordWrap w:val="0"/>
        <w:spacing w:before="0" w:beforeAutospacing="0" w:after="0" w:afterAutospacing="0" w:line="560" w:lineRule="atLeast"/>
        <w:ind w:left="940" w:leftChars="0" w:right="300" w:rightChars="0"/>
        <w:jc w:val="left"/>
        <w:rPr>
          <w:rFonts w:hint="eastAsia" w:ascii="黑体" w:hAnsi="宋体" w:eastAsia="黑体" w:cs="黑体"/>
          <w:b w:val="0"/>
          <w:i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宋体" w:eastAsia="黑体" w:cs="黑体"/>
          <w:b w:val="0"/>
          <w:i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四、应聘条件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60" w:lineRule="atLeast"/>
        <w:ind w:left="300" w:right="300" w:firstLine="60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1、2019届全日制本科及以上学历应届毕业生。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60" w:lineRule="atLeast"/>
        <w:ind w:left="300" w:right="300" w:firstLine="60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2、遵纪守法，品行端正，无任何违法违纪等不良行为。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60" w:lineRule="atLeast"/>
        <w:ind w:left="300" w:right="300" w:firstLine="60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3、专业对口，学习成绩优秀；2019年6月毕业时如期取得毕业证及学位证。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60" w:lineRule="atLeast"/>
        <w:ind w:left="300" w:right="300" w:firstLine="60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4、吃苦耐劳，敢于担当。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60" w:lineRule="atLeast"/>
        <w:ind w:left="300" w:right="300" w:firstLine="60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5、身体健康，无重大、传染性疾病，双眼辨色正常。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60" w:lineRule="atLeast"/>
        <w:ind w:left="300" w:right="300" w:firstLine="600"/>
        <w:jc w:val="both"/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6、品学兼优、学生干部及党员者优先考虑。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60" w:lineRule="atLeast"/>
        <w:ind w:left="300" w:right="300" w:firstLine="640"/>
        <w:jc w:val="left"/>
      </w:pPr>
      <w:r>
        <w:rPr>
          <w:rFonts w:hint="eastAsia" w:ascii="黑体" w:hAnsi="宋体" w:eastAsia="黑体" w:cs="黑体"/>
          <w:b w:val="0"/>
          <w:i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五、招聘程序</w:t>
      </w:r>
      <w:r>
        <w:rPr>
          <w:rFonts w:hint="default" w:ascii="Times New Roman" w:hAnsi="Times New Roman" w:eastAsia="宋体-方正超大字符集" w:cs="Times New Roman"/>
          <w:b w:val="0"/>
          <w:i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60" w:lineRule="atLeast"/>
        <w:ind w:left="300" w:right="300" w:firstLine="602"/>
        <w:jc w:val="left"/>
        <w:rPr>
          <w:rFonts w:hint="eastAsia" w:ascii="仿宋" w:hAnsi="仿宋" w:eastAsia="仿宋" w:cs="仿宋"/>
          <w:lang w:val="en-US"/>
        </w:rPr>
      </w:pPr>
      <w:r>
        <w:rPr>
          <w:rFonts w:hint="eastAsia" w:ascii="仿宋" w:hAnsi="仿宋" w:eastAsia="仿宋" w:cs="仿宋"/>
          <w:b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1、网络报名、现场报名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60" w:lineRule="atLeast"/>
        <w:ind w:left="300" w:right="300" w:firstLine="6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1）报名时间：</w:t>
      </w: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u w:val="single"/>
          <w:lang w:val="en-US" w:eastAsia="zh-CN" w:bidi="ar"/>
        </w:rPr>
        <w:t> 2018年11月20日至2019年5月30日</w:t>
      </w: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。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60" w:lineRule="atLeast"/>
        <w:ind w:left="300" w:right="300" w:firstLine="600"/>
        <w:jc w:val="both"/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kern w:val="0"/>
          <w:sz w:val="30"/>
          <w:szCs w:val="30"/>
          <w:u w:val="single"/>
          <w:lang w:val="en-US" w:eastAsia="zh-CN" w:bidi="ar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2）报名方式：请有意向的应聘者将</w:t>
      </w:r>
      <w:r>
        <w:rPr>
          <w:rFonts w:hint="eastAsia" w:ascii="仿宋" w:hAnsi="仿宋" w:eastAsia="仿宋" w:cs="仿宋"/>
          <w:b/>
          <w:i w:val="0"/>
          <w:caps w:val="0"/>
          <w:color w:val="000000"/>
          <w:spacing w:val="0"/>
          <w:kern w:val="0"/>
          <w:sz w:val="30"/>
          <w:szCs w:val="30"/>
          <w:u w:val="single"/>
          <w:lang w:val="en-US" w:eastAsia="zh-CN" w:bidi="ar"/>
        </w:rPr>
        <w:t>个人简历及图片格式的</w:t>
      </w:r>
      <w:r>
        <w:rPr>
          <w:rFonts w:hint="eastAsia" w:ascii="仿宋" w:hAnsi="仿宋" w:eastAsia="仿宋" w:cs="仿宋"/>
          <w:b/>
          <w:i w:val="0"/>
          <w:caps w:val="0"/>
          <w:color w:val="000000"/>
          <w:spacing w:val="0"/>
          <w:kern w:val="0"/>
          <w:sz w:val="30"/>
          <w:szCs w:val="30"/>
          <w:u w:val="double"/>
          <w:lang w:val="en-US" w:eastAsia="zh-CN" w:bidi="ar"/>
        </w:rPr>
        <w:t>“个人电子二寸证件照+身份证电子件+就业推荐表扫描件+成绩单扫描件”</w:t>
      </w:r>
      <w:r>
        <w:rPr>
          <w:rFonts w:hint="eastAsia" w:ascii="仿宋" w:hAnsi="仿宋" w:eastAsia="仿宋" w:cs="仿宋"/>
          <w:b/>
          <w:i w:val="0"/>
          <w:caps w:val="0"/>
          <w:color w:val="000000"/>
          <w:spacing w:val="0"/>
          <w:kern w:val="0"/>
          <w:sz w:val="30"/>
          <w:szCs w:val="30"/>
          <w:u w:val="none"/>
          <w:lang w:val="en-US" w:eastAsia="zh-CN" w:bidi="ar"/>
        </w:rPr>
        <w:t>打包命名为</w:t>
      </w:r>
      <w:r>
        <w:rPr>
          <w:rFonts w:hint="eastAsia" w:ascii="仿宋" w:hAnsi="仿宋" w:eastAsia="仿宋" w:cs="仿宋"/>
          <w:b/>
          <w:i w:val="0"/>
          <w:caps w:val="0"/>
          <w:color w:val="000000"/>
          <w:spacing w:val="0"/>
          <w:kern w:val="0"/>
          <w:sz w:val="30"/>
          <w:szCs w:val="30"/>
          <w:u w:val="double"/>
          <w:lang w:val="en-US" w:eastAsia="zh-CN" w:bidi="ar"/>
        </w:rPr>
        <w:t>“姓名+学校名称+专业名称”</w:t>
      </w:r>
      <w:r>
        <w:rPr>
          <w:rFonts w:hint="eastAsia" w:ascii="仿宋" w:hAnsi="仿宋" w:eastAsia="仿宋" w:cs="仿宋"/>
          <w:b/>
          <w:i w:val="0"/>
          <w:caps w:val="0"/>
          <w:color w:val="000000"/>
          <w:spacing w:val="0"/>
          <w:kern w:val="0"/>
          <w:sz w:val="30"/>
          <w:szCs w:val="30"/>
          <w:u w:val="none"/>
          <w:lang w:val="en-US" w:eastAsia="zh-CN" w:bidi="ar"/>
        </w:rPr>
        <w:t>发送至公司招聘邮箱</w:t>
      </w:r>
      <w:r>
        <w:rPr>
          <w:rFonts w:hint="eastAsia" w:ascii="仿宋" w:hAnsi="仿宋" w:eastAsia="仿宋" w:cs="仿宋"/>
          <w:b/>
          <w:i w:val="0"/>
          <w:caps w:val="0"/>
          <w:color w:val="000000"/>
          <w:spacing w:val="0"/>
          <w:kern w:val="0"/>
          <w:sz w:val="30"/>
          <w:szCs w:val="30"/>
          <w:u w:val="double"/>
          <w:lang w:val="en-US" w:eastAsia="zh-CN" w:bidi="ar"/>
        </w:rPr>
        <w:t>“chkyrlzyb@126.com”</w:t>
      </w: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并</w:t>
      </w:r>
      <w:r>
        <w:rPr>
          <w:rFonts w:hint="eastAsia" w:ascii="仿宋" w:hAnsi="仿宋" w:eastAsia="仿宋" w:cs="仿宋"/>
          <w:b/>
          <w:i w:val="0"/>
          <w:caps w:val="0"/>
          <w:color w:val="000000"/>
          <w:spacing w:val="0"/>
          <w:kern w:val="0"/>
          <w:sz w:val="30"/>
          <w:szCs w:val="30"/>
          <w:u w:val="single"/>
          <w:lang w:val="en-US" w:eastAsia="zh-CN" w:bidi="ar"/>
        </w:rPr>
        <w:t>扫描添加呼伦贝尔驰宏矿业有限公司二维码，及时查看和关注应聘进度。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60" w:lineRule="atLeast"/>
        <w:ind w:left="300" w:right="300" w:firstLine="600"/>
        <w:jc w:val="center"/>
      </w:pPr>
      <w:r>
        <w:drawing>
          <wp:inline distT="0" distB="0" distL="114300" distR="114300">
            <wp:extent cx="1318895" cy="1337945"/>
            <wp:effectExtent l="0" t="0" r="14605" b="146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18895" cy="13379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60" w:lineRule="atLeast"/>
        <w:ind w:left="300" w:right="300" w:firstLine="600"/>
        <w:jc w:val="center"/>
        <w:rPr>
          <w:rFonts w:hint="eastAsia" w:ascii="仿宋" w:hAnsi="仿宋" w:eastAsia="仿宋" w:cs="仿宋"/>
          <w:b/>
          <w:i w:val="0"/>
          <w:caps w:val="0"/>
          <w:color w:val="000000"/>
          <w:spacing w:val="0"/>
          <w:kern w:val="0"/>
          <w:sz w:val="30"/>
          <w:szCs w:val="30"/>
          <w:u w:val="thick"/>
          <w:lang w:val="en-US" w:eastAsia="zh-CN" w:bidi="ar"/>
        </w:rPr>
      </w:pPr>
      <w:r>
        <w:rPr>
          <w:rFonts w:hint="eastAsia" w:ascii="仿宋" w:hAnsi="仿宋" w:eastAsia="仿宋" w:cs="仿宋"/>
          <w:b/>
          <w:i w:val="0"/>
          <w:caps w:val="0"/>
          <w:color w:val="000000"/>
          <w:spacing w:val="0"/>
          <w:kern w:val="0"/>
          <w:sz w:val="30"/>
          <w:szCs w:val="30"/>
          <w:u w:val="thick"/>
          <w:lang w:val="en-US" w:eastAsia="zh-CN" w:bidi="ar"/>
        </w:rPr>
        <w:t>呼伦贝尔驰宏矿业有限公司二维码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60" w:lineRule="atLeast"/>
        <w:ind w:left="300" w:right="300" w:firstLine="60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3）请应聘者按照岗位和专业需求，慎重选择适合自己的一个岗位进行报名，无需重复投递简历。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40" w:lineRule="atLeast"/>
        <w:ind w:left="300" w:right="300" w:firstLine="602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2、招聘宣讲会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60" w:lineRule="atLeast"/>
        <w:ind w:left="300" w:right="300" w:firstLine="600"/>
        <w:jc w:val="both"/>
        <w:rPr>
          <w:rFonts w:hint="eastAsia" w:ascii="仿宋" w:hAnsi="仿宋" w:eastAsia="仿宋" w:cs="仿宋"/>
          <w:color w:val="FF0000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FF0000"/>
          <w:spacing w:val="0"/>
          <w:kern w:val="0"/>
          <w:sz w:val="30"/>
          <w:szCs w:val="30"/>
          <w:lang w:val="en-US" w:eastAsia="zh-CN" w:bidi="ar"/>
        </w:rPr>
        <w:t>宣讲时间：2018年12月7日 上午9：00。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60" w:lineRule="atLeast"/>
        <w:ind w:left="300" w:right="300" w:firstLine="600"/>
        <w:jc w:val="both"/>
        <w:rPr>
          <w:rFonts w:hint="eastAsia" w:ascii="仿宋" w:hAnsi="仿宋" w:eastAsia="仿宋" w:cs="仿宋"/>
          <w:b/>
          <w:i w:val="0"/>
          <w:caps w:val="0"/>
          <w:color w:val="FF0000"/>
          <w:spacing w:val="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FF0000"/>
          <w:spacing w:val="0"/>
          <w:kern w:val="0"/>
          <w:sz w:val="30"/>
          <w:szCs w:val="30"/>
          <w:lang w:val="en-US" w:eastAsia="zh-CN" w:bidi="ar"/>
        </w:rPr>
        <w:t>宣讲地点：哈尔滨工业大学（具体教室以学校安排为准）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40" w:lineRule="atLeast"/>
        <w:ind w:left="300" w:right="300" w:firstLine="602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3、资格筛选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40" w:lineRule="atLeast"/>
        <w:ind w:left="300" w:right="300" w:firstLine="60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根据招聘条件对应聘人员进行资格筛选，审核通过者进入后续环节。资格审查贯穿招聘全过程，凡发现与公告要求不符或出现弄虚作假情况者，取消应聘及录用资格。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40" w:lineRule="atLeast"/>
        <w:ind w:left="300" w:right="300" w:firstLine="60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3、现场面试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40" w:lineRule="atLeast"/>
        <w:ind w:left="300" w:right="300" w:firstLine="60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FF0000"/>
          <w:spacing w:val="0"/>
          <w:kern w:val="0"/>
          <w:sz w:val="30"/>
          <w:szCs w:val="30"/>
          <w:lang w:val="en-US" w:eastAsia="zh-CN" w:bidi="ar"/>
        </w:rPr>
        <w:t>面试时间：2018年12月7日上午(具体时间另行通知)。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40" w:lineRule="atLeast"/>
        <w:ind w:left="300" w:right="300" w:firstLine="60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FF0000"/>
          <w:spacing w:val="0"/>
          <w:kern w:val="0"/>
          <w:sz w:val="30"/>
          <w:szCs w:val="30"/>
          <w:lang w:val="en-US" w:eastAsia="zh-CN" w:bidi="ar"/>
        </w:rPr>
        <w:t>面试地点：具体地点现场通知</w:t>
      </w: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。</w:t>
      </w:r>
      <w:bookmarkStart w:id="1" w:name="_GoBack"/>
      <w:bookmarkEnd w:id="1"/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40" w:lineRule="atLeast"/>
        <w:ind w:left="300" w:right="300" w:firstLine="602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4、签订毕业生就业协议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40" w:lineRule="atLeast"/>
        <w:ind w:left="300" w:right="300" w:firstLine="60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组织面试合格者签订 2019 届毕业生就业协议书。具体时间及地点以通知为准。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40" w:lineRule="atLeast"/>
        <w:ind w:left="300" w:right="300" w:firstLine="602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5、入职体检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40" w:lineRule="atLeast"/>
        <w:ind w:left="300" w:right="300" w:firstLine="60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入职报到前组织签约人员到公司指定医院体检，时间以用人单位通知为准。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40" w:lineRule="atLeast"/>
        <w:ind w:left="300" w:right="300" w:firstLine="602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6、入职报到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540" w:lineRule="atLeast"/>
        <w:ind w:left="300" w:right="300" w:firstLine="60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组织综合考察和体检合格者入职报到，时间以用人单位通知为准。</w:t>
      </w:r>
    </w:p>
    <w:p>
      <w:pPr>
        <w:keepNext w:val="0"/>
        <w:keepLines w:val="0"/>
        <w:widowControl/>
        <w:suppressLineNumbers w:val="0"/>
        <w:wordWrap w:val="0"/>
        <w:spacing w:before="75" w:beforeAutospacing="0" w:after="75" w:afterAutospacing="0" w:line="555" w:lineRule="atLeast"/>
        <w:ind w:left="300" w:right="300" w:firstLine="645"/>
        <w:jc w:val="both"/>
      </w:pPr>
      <w:r>
        <w:rPr>
          <w:rFonts w:hint="eastAsia" w:ascii="黑体" w:hAnsi="宋体" w:eastAsia="黑体" w:cs="黑体"/>
          <w:b w:val="0"/>
          <w:i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六、联系人及联系方式</w:t>
      </w:r>
    </w:p>
    <w:p>
      <w:pPr>
        <w:keepNext w:val="0"/>
        <w:keepLines w:val="0"/>
        <w:widowControl/>
        <w:suppressLineNumbers w:val="0"/>
        <w:wordWrap w:val="0"/>
        <w:spacing w:before="75" w:beforeAutospacing="0" w:after="75" w:afterAutospacing="0" w:line="600" w:lineRule="atLeast"/>
        <w:ind w:left="300" w:right="300" w:firstLine="645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1、联 系 人：付老师、宋老师</w:t>
      </w:r>
    </w:p>
    <w:p>
      <w:pPr>
        <w:keepNext w:val="0"/>
        <w:keepLines w:val="0"/>
        <w:widowControl/>
        <w:suppressLineNumbers w:val="0"/>
        <w:wordWrap w:val="0"/>
        <w:spacing w:before="75" w:beforeAutospacing="0" w:after="75" w:afterAutospacing="0" w:line="600" w:lineRule="atLeast"/>
        <w:ind w:left="300" w:right="300" w:firstLine="645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2、联系电话：18647360999  18747080917。</w:t>
      </w:r>
    </w:p>
    <w:p>
      <w:pPr>
        <w:jc w:val="both"/>
      </w:pPr>
    </w:p>
    <w:sectPr>
      <w:pgSz w:w="11906" w:h="16838"/>
      <w:pgMar w:top="1134" w:right="1134" w:bottom="1020" w:left="1134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宋体-方正超大字符集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B89588"/>
    <w:multiLevelType w:val="singleLevel"/>
    <w:tmpl w:val="47B8958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DBD6C55"/>
    <w:multiLevelType w:val="singleLevel"/>
    <w:tmpl w:val="4DBD6C55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2">
    <w:nsid w:val="59DAEE6C"/>
    <w:multiLevelType w:val="singleLevel"/>
    <w:tmpl w:val="59DAEE6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35A5883"/>
    <w:rsid w:val="04F817DC"/>
    <w:rsid w:val="05D81A3C"/>
    <w:rsid w:val="0E176628"/>
    <w:rsid w:val="0F575F46"/>
    <w:rsid w:val="0FAC274B"/>
    <w:rsid w:val="105D3168"/>
    <w:rsid w:val="15BD12D5"/>
    <w:rsid w:val="1B0935DE"/>
    <w:rsid w:val="1DAE251A"/>
    <w:rsid w:val="20266A28"/>
    <w:rsid w:val="203B4DD6"/>
    <w:rsid w:val="2253368E"/>
    <w:rsid w:val="2732297C"/>
    <w:rsid w:val="295E1FA2"/>
    <w:rsid w:val="29735F22"/>
    <w:rsid w:val="30F45DB9"/>
    <w:rsid w:val="345A1390"/>
    <w:rsid w:val="38F607B9"/>
    <w:rsid w:val="3A863F38"/>
    <w:rsid w:val="47DF12B0"/>
    <w:rsid w:val="48A702B9"/>
    <w:rsid w:val="4B0E259E"/>
    <w:rsid w:val="4DC16BE1"/>
    <w:rsid w:val="50F43EE3"/>
    <w:rsid w:val="518F3F37"/>
    <w:rsid w:val="54E51E04"/>
    <w:rsid w:val="570F75A9"/>
    <w:rsid w:val="57AB0972"/>
    <w:rsid w:val="5E243847"/>
    <w:rsid w:val="5F4162C3"/>
    <w:rsid w:val="66271966"/>
    <w:rsid w:val="69375FE7"/>
    <w:rsid w:val="69F377DB"/>
    <w:rsid w:val="6F911E49"/>
    <w:rsid w:val="7623285A"/>
    <w:rsid w:val="77446C9C"/>
    <w:rsid w:val="78232EF0"/>
    <w:rsid w:val="7ACE4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FollowedHyperlink"/>
    <w:basedOn w:val="2"/>
    <w:qFormat/>
    <w:uiPriority w:val="0"/>
    <w:rPr>
      <w:color w:val="800080"/>
      <w:u w:val="single"/>
    </w:rPr>
  </w:style>
  <w:style w:type="character" w:styleId="4">
    <w:name w:val="Hyperlink"/>
    <w:basedOn w:val="2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27</TotalTime>
  <ScaleCrop>false</ScaleCrop>
  <LinksUpToDate>false</LinksUpToDate>
  <CharactersWithSpaces>0</CharactersWithSpaces>
  <Application>WPS Office_10.1.0.7668_F1E327BC-269C-435d-A152-05C5408002CA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人生若只如初见</dc:creator>
  <cp:lastModifiedBy>K27</cp:lastModifiedBy>
  <dcterms:modified xsi:type="dcterms:W3CDTF">2018-11-23T13:27:04Z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2052-10.1.0.7668</vt:lpwstr>
  </property>
</Properties>
</file>